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bookmarkStart w:id="0" w:name="_GoBack"/>
      <w:bookmarkEnd w:id="0"/>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77777777"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77777777" w:rsidR="00D5292E"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77777777" w:rsidR="00002D20"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77777777" w:rsidR="00E108C1"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4C3D23E1" w:rsidR="001966B7"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706CC3E" w14:textId="77777777" w:rsidR="007607BC"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bookmarkStart w:id="1" w:name="_Hlk72921464"/>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bookmarkEnd w:id="1"/>
      </w:hyperlink>
      <w:r w:rsidR="007607BC">
        <w:rPr>
          <w:rStyle w:val="af2"/>
          <w:rFonts w:ascii="Times New Roman" w:eastAsia="Calibri" w:hAnsi="Times New Roman" w:cs="Times New Roman"/>
          <w:i/>
          <w:sz w:val="28"/>
          <w:szCs w:val="28"/>
          <w:lang w:eastAsia="ru-RU"/>
        </w:rPr>
        <w:t>,</w:t>
      </w:r>
    </w:p>
    <w:p w14:paraId="5E58562E" w14:textId="77777777" w:rsidR="00BF3AB8"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5" w:history="1">
        <w:r w:rsidR="007607BC" w:rsidRPr="007607BC">
          <w:rPr>
            <w:rStyle w:val="af2"/>
            <w:rFonts w:ascii="Times New Roman" w:eastAsia="Calibri" w:hAnsi="Times New Roman" w:cs="Times New Roman"/>
            <w:i/>
            <w:sz w:val="28"/>
            <w:szCs w:val="28"/>
            <w:lang w:eastAsia="ru-RU"/>
          </w:rPr>
          <w:t>от 21.05.2021 № 286-IIНС</w:t>
        </w:r>
      </w:hyperlink>
      <w:r w:rsidR="00BF3AB8">
        <w:rPr>
          <w:rStyle w:val="af2"/>
          <w:rFonts w:ascii="Times New Roman" w:eastAsia="Calibri" w:hAnsi="Times New Roman" w:cs="Times New Roman"/>
          <w:i/>
          <w:sz w:val="28"/>
          <w:szCs w:val="28"/>
          <w:lang w:eastAsia="ru-RU"/>
        </w:rPr>
        <w:t>,</w:t>
      </w:r>
    </w:p>
    <w:p w14:paraId="7539BB36" w14:textId="7FA9232B" w:rsidR="00A17EFC"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6" w:history="1">
        <w:r w:rsidR="00BF3AB8" w:rsidRPr="00BF3AB8">
          <w:rPr>
            <w:rStyle w:val="af2"/>
            <w:rFonts w:ascii="Times New Roman" w:eastAsia="Calibri" w:hAnsi="Times New Roman" w:cs="Times New Roman"/>
            <w:i/>
            <w:sz w:val="28"/>
            <w:szCs w:val="28"/>
            <w:lang w:eastAsia="ru-RU"/>
          </w:rPr>
          <w:t>от 24.12.2021 № 341-</w:t>
        </w:r>
        <w:r w:rsidR="00BF3AB8" w:rsidRPr="00BF3AB8">
          <w:rPr>
            <w:rStyle w:val="af2"/>
            <w:rFonts w:ascii="Times New Roman" w:eastAsia="Calibri" w:hAnsi="Times New Roman" w:cs="Times New Roman"/>
            <w:i/>
            <w:sz w:val="28"/>
            <w:szCs w:val="28"/>
            <w:lang w:val="en-US" w:eastAsia="ru-RU"/>
          </w:rPr>
          <w:t>II</w:t>
        </w:r>
        <w:r w:rsidR="00BF3AB8" w:rsidRPr="00BF3AB8">
          <w:rPr>
            <w:rStyle w:val="af2"/>
            <w:rFonts w:ascii="Times New Roman" w:eastAsia="Calibri" w:hAnsi="Times New Roman" w:cs="Times New Roman"/>
            <w:i/>
            <w:sz w:val="28"/>
            <w:szCs w:val="28"/>
            <w:lang w:eastAsia="ru-RU"/>
          </w:rPr>
          <w:t>НС</w:t>
        </w:r>
      </w:hyperlink>
      <w:r w:rsidR="00A17EFC">
        <w:rPr>
          <w:rStyle w:val="af2"/>
          <w:rFonts w:ascii="Times New Roman" w:eastAsia="Calibri" w:hAnsi="Times New Roman" w:cs="Times New Roman"/>
          <w:i/>
          <w:sz w:val="28"/>
          <w:szCs w:val="28"/>
          <w:lang w:eastAsia="ru-RU"/>
        </w:rPr>
        <w:t>,</w:t>
      </w:r>
    </w:p>
    <w:p w14:paraId="4ECFA75F" w14:textId="77777777" w:rsidR="00192612" w:rsidRDefault="0003241B" w:rsidP="003E7A91">
      <w:pPr>
        <w:spacing w:after="0" w:line="240" w:lineRule="auto"/>
        <w:jc w:val="center"/>
        <w:rPr>
          <w:rStyle w:val="af2"/>
          <w:rFonts w:ascii="Times New Roman" w:eastAsia="Calibri" w:hAnsi="Times New Roman" w:cs="Times New Roman"/>
          <w:i/>
          <w:sz w:val="28"/>
          <w:szCs w:val="28"/>
          <w:lang w:eastAsia="ru-RU"/>
        </w:rPr>
      </w:pPr>
      <w:hyperlink r:id="rId17" w:history="1">
        <w:r w:rsidR="00A17EFC" w:rsidRPr="00A17EFC">
          <w:rPr>
            <w:rStyle w:val="af2"/>
            <w:rFonts w:ascii="Times New Roman" w:eastAsia="Calibri" w:hAnsi="Times New Roman" w:cs="Times New Roman"/>
            <w:i/>
            <w:sz w:val="28"/>
            <w:szCs w:val="28"/>
            <w:lang w:eastAsia="ru-RU"/>
          </w:rPr>
          <w:t>от 24.12.2021 № 342-</w:t>
        </w:r>
        <w:r w:rsidR="00A17EFC" w:rsidRPr="00A17EFC">
          <w:rPr>
            <w:rStyle w:val="af2"/>
            <w:rFonts w:ascii="Times New Roman" w:eastAsia="Calibri" w:hAnsi="Times New Roman" w:cs="Times New Roman"/>
            <w:i/>
            <w:sz w:val="28"/>
            <w:szCs w:val="28"/>
            <w:lang w:val="en-US" w:eastAsia="ru-RU"/>
          </w:rPr>
          <w:t>II</w:t>
        </w:r>
        <w:r w:rsidR="00A17EFC" w:rsidRPr="00A17EFC">
          <w:rPr>
            <w:rStyle w:val="af2"/>
            <w:rFonts w:ascii="Times New Roman" w:eastAsia="Calibri" w:hAnsi="Times New Roman" w:cs="Times New Roman"/>
            <w:i/>
            <w:sz w:val="28"/>
            <w:szCs w:val="28"/>
            <w:lang w:eastAsia="ru-RU"/>
          </w:rPr>
          <w:t>НС</w:t>
        </w:r>
      </w:hyperlink>
      <w:r w:rsidR="00192612">
        <w:rPr>
          <w:rStyle w:val="af2"/>
          <w:rFonts w:ascii="Times New Roman" w:eastAsia="Calibri" w:hAnsi="Times New Roman" w:cs="Times New Roman"/>
          <w:i/>
          <w:sz w:val="28"/>
          <w:szCs w:val="28"/>
          <w:lang w:eastAsia="ru-RU"/>
        </w:rPr>
        <w:t>,</w:t>
      </w:r>
    </w:p>
    <w:p w14:paraId="149CCB7A" w14:textId="1775B40C" w:rsidR="00DA4F19" w:rsidRDefault="0003241B" w:rsidP="003E7A91">
      <w:pPr>
        <w:spacing w:after="0" w:line="240" w:lineRule="auto"/>
        <w:jc w:val="center"/>
        <w:rPr>
          <w:rFonts w:ascii="Times New Roman" w:eastAsia="Calibri" w:hAnsi="Times New Roman" w:cs="Times New Roman"/>
          <w:i/>
          <w:sz w:val="28"/>
          <w:szCs w:val="28"/>
          <w:lang w:eastAsia="ru-RU"/>
        </w:rPr>
      </w:pPr>
      <w:hyperlink r:id="rId18" w:history="1">
        <w:r w:rsidR="00192612" w:rsidRPr="00192612">
          <w:rPr>
            <w:rStyle w:val="af2"/>
            <w:rFonts w:ascii="Times New Roman" w:eastAsia="Calibri" w:hAnsi="Times New Roman" w:cs="Times New Roman"/>
            <w:i/>
            <w:sz w:val="28"/>
            <w:szCs w:val="28"/>
            <w:lang w:eastAsia="ru-RU"/>
          </w:rPr>
          <w:t>от 15.04.2022 № 361-</w:t>
        </w:r>
        <w:r w:rsidR="00192612" w:rsidRPr="00192612">
          <w:rPr>
            <w:rStyle w:val="af2"/>
            <w:rFonts w:ascii="Times New Roman" w:eastAsia="Calibri" w:hAnsi="Times New Roman" w:cs="Times New Roman"/>
            <w:i/>
            <w:sz w:val="28"/>
            <w:szCs w:val="28"/>
            <w:lang w:val="en-US" w:eastAsia="ru-RU"/>
          </w:rPr>
          <w:t>II</w:t>
        </w:r>
        <w:r w:rsidR="00192612" w:rsidRPr="00192612">
          <w:rPr>
            <w:rStyle w:val="af2"/>
            <w:rFonts w:ascii="Times New Roman" w:eastAsia="Calibri" w:hAnsi="Times New Roman" w:cs="Times New Roman"/>
            <w:i/>
            <w:sz w:val="28"/>
            <w:szCs w:val="28"/>
            <w:lang w:eastAsia="ru-RU"/>
          </w:rPr>
          <w:t>НС</w:t>
        </w:r>
      </w:hyperlink>
      <w:r w:rsidR="003E7A91">
        <w:rPr>
          <w:rFonts w:ascii="Times New Roman" w:eastAsia="Calibri" w:hAnsi="Times New Roman" w:cs="Times New Roman"/>
          <w:i/>
          <w:sz w:val="28"/>
          <w:szCs w:val="28"/>
          <w:lang w:eastAsia="ru-RU"/>
        </w:rPr>
        <w:t>)</w:t>
      </w:r>
    </w:p>
    <w:p w14:paraId="51AB5F88" w14:textId="4495316C"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hyperlink r:id="rId19" w:history="1">
        <w:r w:rsidRPr="001A6313">
          <w:rPr>
            <w:rStyle w:val="af2"/>
            <w:rFonts w:ascii="Times New Roman" w:eastAsia="Calibri" w:hAnsi="Times New Roman" w:cs="Times New Roman"/>
            <w:i/>
            <w:sz w:val="28"/>
            <w:szCs w:val="28"/>
            <w:lang w:eastAsia="ru-RU"/>
          </w:rPr>
          <w:t>от 26.03.2021 № 267-IIНС</w:t>
        </w:r>
      </w:hyperlink>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3674D" w:rsidRPr="00E739ED">
        <w:rPr>
          <w:rFonts w:ascii="Times New Roman" w:hAnsi="Times New Roman" w:cs="Times New Roman"/>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 xml:space="preserve">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w:t>
      </w:r>
      <w:r w:rsidR="008B7D63" w:rsidRPr="00E739ED">
        <w:rPr>
          <w:rFonts w:ascii="Times New Roman" w:hAnsi="Times New Roman" w:cs="Times New Roman"/>
          <w:color w:val="000000" w:themeColor="text1"/>
          <w:sz w:val="28"/>
          <w:szCs w:val="28"/>
        </w:rPr>
        <w:lastRenderedPageBreak/>
        <w:t>(корпоративные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77777777" w:rsidR="00BF50A0" w:rsidRPr="00E739ED" w:rsidRDefault="0003241B" w:rsidP="00AD7F05">
      <w:pPr>
        <w:spacing w:after="360" w:line="276" w:lineRule="auto"/>
        <w:ind w:firstLine="709"/>
        <w:jc w:val="both"/>
        <w:rPr>
          <w:rFonts w:ascii="Times New Roman" w:hAnsi="Times New Roman" w:cs="Times New Roman"/>
          <w:color w:val="000000" w:themeColor="text1"/>
          <w:sz w:val="28"/>
          <w:szCs w:val="28"/>
        </w:rPr>
      </w:pPr>
      <w:hyperlink r:id="rId20"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2" w:name="dst248"/>
      <w:bookmarkStart w:id="3" w:name="dst249"/>
      <w:bookmarkEnd w:id="2"/>
      <w:bookmarkEnd w:id="3"/>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11013"/>
      <w:bookmarkEnd w:id="4"/>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5" w:name="dst251"/>
      <w:bookmarkEnd w:id="5"/>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6" w:name="dst252"/>
      <w:bookmarkEnd w:id="6"/>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7" w:name="dst253"/>
      <w:bookmarkEnd w:id="7"/>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5"/>
      <w:bookmarkEnd w:id="8"/>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6"/>
      <w:bookmarkEnd w:id="9"/>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0" w:name="dst254"/>
      <w:bookmarkStart w:id="11" w:name="dst257"/>
      <w:bookmarkEnd w:id="10"/>
      <w:bookmarkEnd w:id="11"/>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2" w:name="dst258"/>
      <w:bookmarkStart w:id="13" w:name="dst259"/>
      <w:bookmarkEnd w:id="12"/>
      <w:bookmarkEnd w:id="13"/>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4" w:name="_Hlk60063470"/>
    <w:p w14:paraId="03080A65" w14:textId="03E3A09F"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4"/>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Физическое лицо вправе заниматься предпринимательской деятельностью без образования юридического лица с момента государственной 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5" w:name="dst217"/>
      <w:bookmarkEnd w:id="15"/>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о достижении шестнадцати лет несовершеннолетние  вправе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6" w:name="dst91"/>
      <w:bookmarkEnd w:id="16"/>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и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не включенные в указанный реестр, а 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7" w:name="dst544"/>
      <w:bookmarkEnd w:id="17"/>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вправе 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8" w:name="dst102260"/>
      <w:bookmarkEnd w:id="18"/>
      <w:r w:rsidRPr="00E739ED">
        <w:rPr>
          <w:rFonts w:ascii="Times New Roman" w:hAnsi="Times New Roman" w:cs="Times New Roman"/>
          <w:color w:val="000000" w:themeColor="text1"/>
          <w:sz w:val="28"/>
          <w:szCs w:val="28"/>
        </w:rPr>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9" w:name="dst225"/>
      <w:bookmarkEnd w:id="19"/>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20" w:name="dst10891"/>
      <w:bookmarkEnd w:id="20"/>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1" w:name="dst10892"/>
      <w:bookmarkStart w:id="22" w:name="dst10893"/>
      <w:bookmarkStart w:id="23" w:name="dst10894"/>
      <w:bookmarkEnd w:id="21"/>
      <w:bookmarkEnd w:id="22"/>
      <w:bookmarkEnd w:id="23"/>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4" w:name="dst102277"/>
      <w:bookmarkEnd w:id="24"/>
      <w:r w:rsidRPr="00E739ED">
        <w:rPr>
          <w:rFonts w:ascii="Times New Roman" w:hAnsi="Times New Roman" w:cs="Times New Roman"/>
          <w:sz w:val="28"/>
          <w:szCs w:val="28"/>
        </w:rPr>
        <w:t>1. Нотариальной палатой признается некоммерческая организация, которая представляют собой профессиональное объединение, основанное на 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5" w:name="dst102278"/>
      <w:bookmarkStart w:id="26" w:name="dst102280"/>
      <w:bookmarkEnd w:id="25"/>
      <w:bookmarkEnd w:id="26"/>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создании учреждения не допускается соучредительство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7" w:name="_Hlk60063750"/>
      <w:r w:rsidR="00041493" w:rsidRPr="00041493">
        <w:rPr>
          <w:rFonts w:ascii="Times New Roman" w:hAnsi="Times New Roman" w:cs="Times New Roman"/>
          <w:color w:val="000000" w:themeColor="text1"/>
          <w:sz w:val="28"/>
          <w:szCs w:val="28"/>
        </w:rPr>
        <w:t>внутренними установлениями</w:t>
      </w:r>
      <w:bookmarkEnd w:id="27"/>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8" w:name="_Hlk60063968"/>
    <w:p w14:paraId="62335A01" w14:textId="1AF47F15"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8"/>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9" w:name="_Hlk52875282"/>
    <w:p w14:paraId="4A8469E5" w14:textId="3018635E"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9"/>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30" w:name="_Hlk60064436"/>
    <w:p w14:paraId="51033EEB" w14:textId="27D39C87"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30"/>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77777777" w:rsidR="0024770B" w:rsidRPr="00E739ED" w:rsidRDefault="0003241B" w:rsidP="00EA1C5F">
      <w:pPr>
        <w:spacing w:after="360" w:line="276" w:lineRule="auto"/>
        <w:ind w:firstLine="709"/>
        <w:jc w:val="both"/>
        <w:rPr>
          <w:rFonts w:ascii="Times New Roman" w:hAnsi="Times New Roman" w:cs="Times New Roman"/>
          <w:sz w:val="28"/>
          <w:szCs w:val="28"/>
        </w:rPr>
      </w:pPr>
      <w:hyperlink r:id="rId21"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22"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77777777" w:rsidR="0024770B" w:rsidRPr="00E739ED" w:rsidRDefault="0003241B" w:rsidP="0024770B">
      <w:pPr>
        <w:spacing w:after="360" w:line="276" w:lineRule="auto"/>
        <w:ind w:firstLine="709"/>
        <w:jc w:val="both"/>
        <w:rPr>
          <w:rFonts w:ascii="Times New Roman" w:hAnsi="Times New Roman" w:cs="Times New Roman"/>
          <w:color w:val="000000" w:themeColor="text1"/>
          <w:sz w:val="28"/>
          <w:szCs w:val="28"/>
        </w:rPr>
      </w:pPr>
      <w:hyperlink r:id="rId23"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Оборотоспособность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Вещи потребляемые и непотребляемые</w:t>
      </w:r>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41ACD" w:rsidRPr="00E739ED">
        <w:rPr>
          <w:rFonts w:ascii="Times New Roman" w:hAnsi="Times New Roman" w:cs="Times New Roman"/>
          <w:sz w:val="28"/>
          <w:szCs w:val="28"/>
        </w:rPr>
        <w:t xml:space="preserve">Непотребляемой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1" w:name="_Hlk60064375"/>
      <w:r w:rsidR="00DF5234" w:rsidRPr="00DF5234">
        <w:rPr>
          <w:rFonts w:ascii="Times New Roman" w:hAnsi="Times New Roman" w:cs="Times New Roman"/>
          <w:sz w:val="28"/>
          <w:szCs w:val="28"/>
        </w:rPr>
        <w:t>минимального размера оплаты труда</w:t>
      </w:r>
      <w:bookmarkEnd w:id="31"/>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2" w:name="_Hlk60064404"/>
    <w:p w14:paraId="53FAA47B" w14:textId="28EAEC63"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2"/>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3" w:name="dst100904"/>
      <w:bookmarkEnd w:id="33"/>
      <w:r w:rsidRPr="00E739ED">
        <w:rPr>
          <w:rFonts w:ascii="Times New Roman" w:hAnsi="Times New Roman" w:cs="Times New Roman"/>
          <w:color w:val="000000" w:themeColor="text1"/>
          <w:sz w:val="28"/>
          <w:szCs w:val="28"/>
        </w:rPr>
        <w:t xml:space="preserve">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наступлению условия недобросовестно содействовала сторона, которой наступление условия выгодно, то условие признается ненаступившим.</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Оспоримость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4" w:name="dst487"/>
      <w:bookmarkEnd w:id="34"/>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несет бремя содержания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5" w:name="dst101160"/>
      <w:bookmarkEnd w:id="35"/>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6" w:name="_Hlk60064641"/>
    <w:p w14:paraId="18ACDD06" w14:textId="138CDA98"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6"/>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ться им иным 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как то: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7" w:name="_Hlk60064854"/>
    <w:p w14:paraId="0DF41270" w14:textId="4F62D205"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"https://dnrsovet.su/zakonodatelnaya-deyatelnost/prinyatye/zakony/zakon-donetskoj-narodnoj-respubliki-o-vnesenii-izmenenij-v-grazhdanskij-kodeks-donetskoj-narodnoj-respubliki-3/"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7"/>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r w:rsidR="00923536" w:rsidRPr="00E739ED">
        <w:rPr>
          <w:rFonts w:ascii="Times New Roman" w:hAnsi="Times New Roman" w:cs="Times New Roman"/>
          <w:b/>
          <w:sz w:val="28"/>
          <w:szCs w:val="28"/>
        </w:rPr>
        <w:t>Созалогодержатели</w:t>
      </w:r>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8"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8"/>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если заложенное имущество возмездно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3"/>
      <w:bookmarkEnd w:id="39"/>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4"/>
      <w:bookmarkEnd w:id="40"/>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5"/>
      <w:bookmarkEnd w:id="41"/>
      <w:r w:rsidRPr="00E739ED">
        <w:rPr>
          <w:rFonts w:ascii="Times New Roman" w:hAnsi="Times New Roman" w:cs="Times New Roman"/>
          <w:sz w:val="28"/>
          <w:szCs w:val="28"/>
        </w:rPr>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6"/>
      <w:bookmarkEnd w:id="42"/>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7"/>
      <w:bookmarkEnd w:id="43"/>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8"/>
      <w:bookmarkEnd w:id="44"/>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5" w:name="dst989"/>
      <w:bookmarkEnd w:id="45"/>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1"/>
      <w:bookmarkEnd w:id="46"/>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2"/>
      <w:bookmarkEnd w:id="47"/>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3"/>
      <w:bookmarkEnd w:id="48"/>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4"/>
      <w:bookmarkEnd w:id="49"/>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50" w:name="dst995"/>
      <w:bookmarkEnd w:id="50"/>
      <w:r w:rsidRPr="00E739ED">
        <w:rPr>
          <w:rFonts w:ascii="Times New Roman" w:hAnsi="Times New Roman" w:cs="Times New Roman"/>
          <w:sz w:val="28"/>
          <w:szCs w:val="28"/>
        </w:rPr>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6"/>
      <w:bookmarkEnd w:id="51"/>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8"/>
      <w:bookmarkEnd w:id="52"/>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999"/>
      <w:bookmarkEnd w:id="53"/>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0"/>
      <w:bookmarkEnd w:id="54"/>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1"/>
      <w:bookmarkEnd w:id="55"/>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2"/>
      <w:bookmarkEnd w:id="5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4"/>
      <w:bookmarkEnd w:id="57"/>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6"/>
      <w:bookmarkEnd w:id="58"/>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7"/>
      <w:bookmarkEnd w:id="59"/>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09"/>
      <w:bookmarkEnd w:id="60"/>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0"/>
      <w:bookmarkEnd w:id="61"/>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1"/>
      <w:bookmarkEnd w:id="62"/>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2"/>
      <w:bookmarkEnd w:id="63"/>
      <w:r w:rsidRPr="00E739ED">
        <w:rPr>
          <w:rFonts w:ascii="Times New Roman" w:hAnsi="Times New Roman" w:cs="Times New Roman"/>
          <w:sz w:val="28"/>
          <w:szCs w:val="28"/>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3"/>
      <w:bookmarkEnd w:id="64"/>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4"/>
      <w:bookmarkEnd w:id="65"/>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6"/>
      <w:bookmarkEnd w:id="66"/>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статьей </w:t>
      </w:r>
      <w:r w:rsidR="00865274" w:rsidRPr="00E739ED">
        <w:rPr>
          <w:rFonts w:ascii="Times New Roman" w:hAnsi="Times New Roman" w:cs="Times New Roman"/>
          <w:sz w:val="28"/>
          <w:szCs w:val="28"/>
        </w:rPr>
        <w:t xml:space="preserve"> 439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7"/>
      <w:bookmarkEnd w:id="67"/>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19"/>
      <w:bookmarkEnd w:id="68"/>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9" w:name="dst1020"/>
      <w:bookmarkEnd w:id="69"/>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1"/>
      <w:bookmarkEnd w:id="70"/>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2"/>
      <w:bookmarkEnd w:id="71"/>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2" w:name="dst1023"/>
      <w:bookmarkEnd w:id="72"/>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5"/>
      <w:bookmarkEnd w:id="73"/>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6"/>
      <w:bookmarkEnd w:id="74"/>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7"/>
      <w:bookmarkEnd w:id="75"/>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8"/>
      <w:bookmarkEnd w:id="76"/>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29"/>
      <w:bookmarkEnd w:id="77"/>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8" w:name="dst1030"/>
      <w:bookmarkEnd w:id="78"/>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1"/>
      <w:bookmarkEnd w:id="79"/>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80" w:name="dst1032"/>
      <w:bookmarkEnd w:id="80"/>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4"/>
      <w:bookmarkEnd w:id="81"/>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5"/>
      <w:bookmarkEnd w:id="82"/>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6"/>
      <w:bookmarkEnd w:id="83"/>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7"/>
      <w:bookmarkEnd w:id="84"/>
      <w:r w:rsidRPr="00E739ED">
        <w:rPr>
          <w:rFonts w:ascii="Times New Roman" w:hAnsi="Times New Roman" w:cs="Times New Roman"/>
          <w:sz w:val="28"/>
          <w:szCs w:val="28"/>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39"/>
      <w:bookmarkEnd w:id="85"/>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1"/>
      <w:bookmarkEnd w:id="86"/>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2"/>
      <w:bookmarkEnd w:id="87"/>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3"/>
      <w:bookmarkEnd w:id="88"/>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4"/>
      <w:bookmarkEnd w:id="89"/>
      <w:r w:rsidRPr="00E739ED">
        <w:rPr>
          <w:rFonts w:ascii="Times New Roman" w:hAnsi="Times New Roman" w:cs="Times New Roman"/>
          <w:sz w:val="28"/>
          <w:szCs w:val="28"/>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5"/>
      <w:bookmarkEnd w:id="90"/>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6"/>
      <w:bookmarkEnd w:id="91"/>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2" w:name="dst1048"/>
      <w:bookmarkEnd w:id="92"/>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3" w:name="dst1050"/>
      <w:bookmarkEnd w:id="93"/>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4" w:name="dst1051"/>
      <w:bookmarkEnd w:id="94"/>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5" w:name="dst1053"/>
      <w:bookmarkEnd w:id="95"/>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4"/>
      <w:bookmarkEnd w:id="96"/>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5"/>
      <w:bookmarkEnd w:id="97"/>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6"/>
      <w:bookmarkEnd w:id="98"/>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8"/>
      <w:bookmarkEnd w:id="99"/>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59"/>
      <w:bookmarkEnd w:id="100"/>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0"/>
      <w:bookmarkEnd w:id="101"/>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1"/>
      <w:bookmarkEnd w:id="102"/>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2"/>
      <w:bookmarkEnd w:id="103"/>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4"/>
      <w:bookmarkEnd w:id="104"/>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5"/>
      <w:bookmarkEnd w:id="105"/>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6"/>
      <w:bookmarkEnd w:id="106"/>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7" w:name="dst1067"/>
      <w:bookmarkEnd w:id="107"/>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8" w:name="dst1068"/>
      <w:bookmarkEnd w:id="108"/>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69"/>
      <w:bookmarkEnd w:id="109"/>
      <w:r w:rsidRPr="00E739ED">
        <w:rPr>
          <w:rFonts w:ascii="Times New Roman" w:hAnsi="Times New Roman" w:cs="Times New Roman"/>
          <w:bCs/>
          <w:sz w:val="28"/>
          <w:szCs w:val="28"/>
        </w:rPr>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070"/>
      <w:bookmarkEnd w:id="110"/>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2"/>
      <w:bookmarkEnd w:id="111"/>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2" w:name="dst1153"/>
      <w:bookmarkEnd w:id="112"/>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3" w:name="dst1154"/>
      <w:bookmarkStart w:id="114" w:name="dst1155"/>
      <w:bookmarkEnd w:id="113"/>
      <w:bookmarkEnd w:id="114"/>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Поручительство может возникать на основании закона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в том объеме, в котором поручитель удовлетворил требование 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 ненаступления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5" w:name="dst1079"/>
      <w:bookmarkEnd w:id="115"/>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и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6" w:name="dst101948"/>
      <w:bookmarkEnd w:id="116"/>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Безотзывность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по 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4"/>
      <w:bookmarkEnd w:id="117"/>
      <w:r w:rsidRPr="00E739ED">
        <w:rPr>
          <w:rFonts w:ascii="Times New Roman" w:hAnsi="Times New Roman" w:cs="Times New Roman"/>
          <w:sz w:val="28"/>
          <w:szCs w:val="28"/>
        </w:rP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5"/>
      <w:bookmarkEnd w:id="118"/>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6"/>
      <w:bookmarkEnd w:id="119"/>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20" w:name="dst10967"/>
      <w:bookmarkEnd w:id="120"/>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статьи </w:t>
      </w:r>
      <w:r w:rsidR="00907BF6" w:rsidRPr="00E739ED">
        <w:rPr>
          <w:rFonts w:ascii="Times New Roman" w:hAnsi="Times New Roman" w:cs="Times New Roman"/>
          <w:sz w:val="28"/>
          <w:szCs w:val="28"/>
        </w:rPr>
        <w:t xml:space="preserve"> 557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Если иное не предусмотрено настоящим Кодексом, другими законами, иными нормативными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1" w:name="dst100011"/>
      <w:bookmarkEnd w:id="121"/>
      <w:r w:rsidRPr="00E739ED">
        <w:rPr>
          <w:rFonts w:ascii="Times New Roman" w:hAnsi="Times New Roman" w:cs="Times New Roman"/>
          <w:sz w:val="28"/>
          <w:szCs w:val="28"/>
        </w:rPr>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2" w:name="dst100012"/>
      <w:bookmarkEnd w:id="122"/>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3"/>
      <w:bookmarkEnd w:id="123"/>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4"/>
      <w:bookmarkEnd w:id="124"/>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15"/>
      <w:bookmarkEnd w:id="125"/>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частью 1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E42CC" w:rsidRPr="00E739ED">
        <w:rPr>
          <w:rFonts w:ascii="Times New Roman" w:hAnsi="Times New Roman" w:cs="Times New Roman"/>
          <w:color w:val="000000" w:themeColor="text1"/>
          <w:sz w:val="28"/>
          <w:szCs w:val="28"/>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5"/>
      <w:bookmarkEnd w:id="126"/>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6"/>
      <w:bookmarkEnd w:id="127"/>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7"/>
      <w:bookmarkEnd w:id="128"/>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8"/>
      <w:bookmarkEnd w:id="129"/>
      <w:r w:rsidRPr="00E739ED">
        <w:rPr>
          <w:rFonts w:ascii="Times New Roman" w:hAnsi="Times New Roman" w:cs="Times New Roman"/>
          <w:color w:val="000000" w:themeColor="text1"/>
          <w:sz w:val="28"/>
          <w:szCs w:val="28"/>
        </w:rPr>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0" w:name="dst100079"/>
      <w:bookmarkEnd w:id="130"/>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в нарушение закона, иных нормативных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иное не предусмотрено законом, до передачи товара покупатель вправе отказаться от исполнения любого указанного в части 3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покупатель обязан осуществить осмотр передаваемых товаров, если иное не предусмотрено 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5744" w:rsidRPr="00E739ED">
        <w:rPr>
          <w:rFonts w:ascii="Times New Roman" w:hAnsi="Times New Roman" w:cs="Times New Roman"/>
          <w:color w:val="000000" w:themeColor="text1"/>
          <w:sz w:val="28"/>
          <w:szCs w:val="28"/>
        </w:rPr>
        <w:t>Невыборка</w:t>
      </w:r>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неоднократной невыборки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невыполнении государственным или муниципальным заказчиком обязанностей, предусмотренных частью 2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Субабонент</w:t>
      </w:r>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Абонент может передавать энергию, принятую им от энергоснабжающей организации через присоединенную сеть, другому лицу (субабоненту)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1" w:name="dst100436"/>
      <w:bookmarkEnd w:id="131"/>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2" w:name="dst56"/>
      <w:bookmarkEnd w:id="132"/>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3" w:name="_Hlk68084317"/>
      <w:bookmarkStart w:id="134"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3"/>
      <w:r w:rsidRPr="00E739ED">
        <w:rPr>
          <w:rFonts w:ascii="Times New Roman" w:hAnsi="Times New Roman" w:cs="Times New Roman"/>
          <w:color w:val="000000" w:themeColor="text1"/>
          <w:sz w:val="28"/>
          <w:szCs w:val="28"/>
        </w:rPr>
        <w:t xml:space="preserve"> </w:t>
      </w:r>
      <w:bookmarkEnd w:id="134"/>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5" w:name="dst100516"/>
      <w:bookmarkEnd w:id="135"/>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2901"/>
      <w:bookmarkEnd w:id="136"/>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7" w:name="dst100530"/>
      <w:bookmarkEnd w:id="137"/>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8" w:name="dst100531"/>
      <w:bookmarkEnd w:id="138"/>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статьями </w:t>
      </w:r>
      <w:r w:rsidR="00F7665E" w:rsidRPr="00E739ED">
        <w:rPr>
          <w:rFonts w:ascii="Times New Roman" w:hAnsi="Times New Roman" w:cs="Times New Roman"/>
          <w:color w:val="000000" w:themeColor="text1"/>
          <w:sz w:val="28"/>
          <w:szCs w:val="28"/>
        </w:rPr>
        <w:t xml:space="preserve"> 488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В случае, когда договором ренты предусматривается передача имущества за плату, к отношениям сторон по передаче и оплате применяются 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9" w:name="_Hlk60065111"/>
    <w:p w14:paraId="2764E80C" w14:textId="38C86F7C"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40" w:name="_Hlk60065388"/>
    <w:p w14:paraId="4FA16C4C" w14:textId="6FF88C0D"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40"/>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r w:rsidR="00305DD5" w:rsidRPr="00E739ED">
        <w:rPr>
          <w:rFonts w:ascii="Times New Roman" w:hAnsi="Times New Roman" w:cs="Times New Roman"/>
          <w:color w:val="000000" w:themeColor="text1"/>
          <w:sz w:val="28"/>
          <w:szCs w:val="28"/>
        </w:rPr>
        <w:t>непотребляемые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1" w:name="dst100666"/>
      <w:bookmarkEnd w:id="141"/>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7"/>
      <w:bookmarkEnd w:id="142"/>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668"/>
      <w:bookmarkEnd w:id="143"/>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По договору проката арендодатель, осуществляющий сдачу имущества в аренду в качестве постоянной предпринимательской деятельности, обязуется 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4"/>
      <w:bookmarkEnd w:id="144"/>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5"/>
      <w:bookmarkEnd w:id="145"/>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00836"/>
      <w:bookmarkEnd w:id="146"/>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Предметом договора финансовой аренды могут быть любые непотребляемые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7"/>
      <w:bookmarkEnd w:id="147"/>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8" w:name="dst178"/>
      <w:bookmarkEnd w:id="148"/>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Наймодатель обязан осуществлять надлежащую эксплуатацию жилого дома, в котором находится переданное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обязан своевременно вносить плату за жилое помещение. Если договором не установлено иное, наниматель обязан самостоятельно вносить</w:t>
      </w:r>
      <w:r w:rsidR="001059CA" w:rsidRPr="00E739ED">
        <w:rPr>
          <w:rFonts w:ascii="Times New Roman" w:hAnsi="Times New Roman" w:cs="Times New Roman"/>
          <w:color w:val="000000" w:themeColor="text1"/>
          <w:sz w:val="28"/>
          <w:szCs w:val="28"/>
        </w:rPr>
        <w:t xml:space="preserve">  плату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Ответственность подрядчика за несохранность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обязан передать заказчику вместе с результатом работы информацию по эксплуатации или иному использованию предмета договора 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7"/>
      <w:bookmarkEnd w:id="149"/>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8"/>
      <w:bookmarkEnd w:id="150"/>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09"/>
      <w:bookmarkEnd w:id="151"/>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2" w:name="dst101310"/>
      <w:bookmarkEnd w:id="152"/>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несет ответственность за несохранность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Документы о причинах несохранности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физическому лицу для личного, семейного, домашнего или иного использования, не 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Заемщик вправе отказаться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коммерческому кредиту соответственно применяются правила настоящей главы, если иное не предусмотрено правилами о договоре, из 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Счет эскроу</w:t>
      </w:r>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счета эскроу</w:t>
      </w:r>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эскроу,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Вознаграждение банка как эскроу-агента не может взиматься из денежных средств, находящихся на счете эскроу,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эскроу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Ограничения по распоряжению денежными средствами и использованию счета эскроу</w:t>
      </w:r>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Зачисление на счет эскроу иных денежных средств депонента, за исключением депонируемой суммы, указанной в договоре эскроу,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При возникновении оснований, предусмотренных договором счета эскроу,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по договору счета эскроу</w:t>
      </w:r>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Закрытие счета эскроу</w:t>
      </w:r>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эскроу, закрытие счета эскроу осуществляется банком по истечении срока действия или прекращения по иным основаниям договора эскроу.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эскроу.</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Платежное поручение может быть отозвано плательщиком до наступления момента безотзывности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Отзывный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(трансферабельный)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(трансферабельный) аккредитив). При этом получатель средств вправе определить документы, которые должны быть 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A03BF" w:rsidRPr="00E739ED">
        <w:rPr>
          <w:rFonts w:ascii="Times New Roman" w:hAnsi="Times New Roman" w:cs="Times New Roman"/>
          <w:color w:val="000000" w:themeColor="text1"/>
          <w:sz w:val="28"/>
          <w:szCs w:val="28"/>
        </w:rPr>
        <w:t xml:space="preserve">Получатель средств вправе указать лицо, которому должно производиться исполнение переводного (трансферабельного)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(трансферабельного)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срок, не теряет своих прав. Оно возмещает убытки, которые могут произойти вследствие неизвещения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3" w:name="_Hlk60065560"/>
    <w:p w14:paraId="73AED002" w14:textId="5FBB20C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w:t>
      </w:r>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Поклажедателю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с неправильным наименованием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передаче вещи на хранение третьему лицу хранитель обязан незамедлительно уведомить поклажедателя.</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поклажедателя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поклажедателю.</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 истечении срока хранения находящаяся на хранении вещь не взята обратно поклажедателем, он обязан уплатить хранителю соразмерную плату за дальнейшее хранение вещи. Это правило применяется и в случае, когда поклажедатель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Обязанность поклажедателя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поклажедатель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4" w:name="_Hlk60065772"/>
    <w:p w14:paraId="6123CA3E" w14:textId="0536C65A"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4"/>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вырученная от продажи вещи, передается поклажедателю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поклажедателю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За утрату, недостачу или повреждение принятых на хранение вещей после того, как наступила обязанность поклажедателя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поклажедателю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безвозмездном хранении убытки, причиненные поклажедателю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вещи по требованию поклажедателя</w:t>
      </w:r>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обязан по первому требованию поклажедателя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(поклажедателем),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хранения в ломбарде удостоверяется выдачей ломбардом поклажедателю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Ломбард обязан страховать в пользу поклажедателя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нной поклажедателем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щается ломбардом поклажедателю.</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зврата ценностей поклажедателю.</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причиненные поклажедателю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(эскроу)</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(эскроу)</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Обязательство депонента по передаче бенефициару имущества считается исполненным с момента передачи этого имущества эскроу-агенту.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Вознаграждение эскроу-агента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Эскроу-агент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депонента и бенефициара по уплате вознаграждения эскроу-агенту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эскроу может быть предусмотрена обязанность эскроу-агента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обращения взыскания на имущество по требованиям к сторонам договора эскроу</w:t>
      </w:r>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эскроу-агента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По долгам бенефициара взыскание может быть обращено на его право (требование) к эскроу-агенту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Прекращение договора эскроу</w:t>
      </w:r>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Договор эскроу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эскроу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w:t>
      </w:r>
      <w:r w:rsidR="006553B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Сострахование</w:t>
      </w:r>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досрочном прекращении договора страхования по обстоятельствам, указанным в части 1 настоящей статьи, страховщик имеет право на часть 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5" w:name="dst102193"/>
      <w:bookmarkEnd w:id="155"/>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Субкомиссия</w:t>
      </w:r>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субкомиссии с третьим лицом (субкомиссионером), оставаясь ответственным за действия субкомиссионера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субкомиссии комиссионер приобретает в отношении субкомиссионера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 прекращения договора комиссии комитент не вправе без согласия комиссионера вступать в отношения с субкомиссионером,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субконцессии</w:t>
      </w:r>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субконцессий,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8"/>
      <w:bookmarkEnd w:id="156"/>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7" w:name="dst102589"/>
      <w:bookmarkEnd w:id="157"/>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в соответствии с части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8" w:name="_Hlk60066340"/>
    <w:p w14:paraId="6DE010AA" w14:textId="25478C2F"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462"/>
    <w:p w14:paraId="05796BC8" w14:textId="3E07821B"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60" w:name="_Hlk60066691"/>
    <w:p w14:paraId="3815A0E1" w14:textId="6A2E640E"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0"/>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Назначение и подназначение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r w:rsidR="006554F7" w:rsidRPr="00E739ED">
        <w:rPr>
          <w:rFonts w:ascii="Times New Roman" w:hAnsi="Times New Roman" w:cs="Times New Roman"/>
          <w:color w:val="000000" w:themeColor="text1"/>
          <w:sz w:val="28"/>
          <w:szCs w:val="28"/>
        </w:rPr>
        <w:t xml:space="preserve">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отказополучатель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Изменение или расторжение наследственного договора допускается только при жизни сторон этого договора по соглашению его сторон или на 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1" w:name="_Hlk52875509"/>
    <w:p w14:paraId="03284DFB" w14:textId="73B6834F"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"https://dnrsovet.su/zakonodatelnaya-deyatelnost/prinyatye/zakony/zakon-donetskoj-narodnoj-respubliki-o-vnesenii-izmenenij-v-grazhdanskij-kodeks-donetskoj-narodnoj-respubliki-2/"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1"/>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усыновитель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подназначен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Отказополучатель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1 настоящей статьи, не применяются, если наследнику, отказавшемуся от наследства или отпавшему по иным основаниям, подназначен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вещей, ограниченно оборотоспособных</w:t>
      </w:r>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Принадлежавшие наследодателю оружие, сильнодействующие и ядовитые вещества, наркотические и психотропные средства и другие ограниченно оборотосп</w:t>
      </w:r>
      <w:r w:rsidR="00C35FF5" w:rsidRPr="00E739ED">
        <w:rPr>
          <w:rFonts w:ascii="Times New Roman" w:hAnsi="Times New Roman" w:cs="Times New Roman"/>
          <w:color w:val="000000" w:themeColor="text1"/>
          <w:sz w:val="28"/>
          <w:szCs w:val="28"/>
        </w:rPr>
        <w:t xml:space="preserve">особные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(сублицензионным)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за ее пределами и на весь срок действия 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Сублицензионный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К сублицензионному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 указанные в 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Временная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неуплате в установленный срок патентной пошлины за поддержание патента на изобретение, полезную модель или промышленный образец в силе – 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Восстановление действия патента на изобретение, полезную модель или промышленный образец. Право послепользования</w:t>
      </w:r>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послепользования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на котором имело место использование изобретения 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 праве послепользования;</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охраноспособности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Критериями охраноспособности селекционного достижения являются новизна (часть 3 настоящей статьи), отличимость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152"/>
      <w:bookmarkEnd w:id="162"/>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соглашением сторон договора об отчуждении права на получение патента на селекционное достижение не установлено иное, риск неохраноспособн</w:t>
      </w:r>
      <w:r w:rsidR="00C27A1B" w:rsidRPr="00E739ED">
        <w:rPr>
          <w:rFonts w:ascii="Times New Roman" w:hAnsi="Times New Roman" w:cs="Times New Roman"/>
          <w:color w:val="000000" w:themeColor="text1"/>
          <w:sz w:val="28"/>
          <w:szCs w:val="28"/>
        </w:rPr>
        <w:t>ости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заявке, направляемой в  орган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ненаступившей,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Испытания селекционного достижения на отличимость,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Испытания селекционного достижения на отличимость,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селекционных достижений, в целях, предусмотренных частью 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соответствии селекционного достижения критериям охрано</w:t>
      </w:r>
      <w:r w:rsidR="002B690D" w:rsidRPr="00E739ED">
        <w:rPr>
          <w:rFonts w:ascii="Times New Roman" w:hAnsi="Times New Roman" w:cs="Times New Roman"/>
          <w:color w:val="000000" w:themeColor="text1"/>
          <w:sz w:val="28"/>
          <w:szCs w:val="28"/>
        </w:rPr>
        <w:t xml:space="preserve">способности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выдан на основании неподтвердившихся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дату выдачи патента селекционное достижение не соответствовало критерию новизны или отличимости;</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товарными знаками других лиц, признанными в установленном настоящим Кодексом порядке общеизвестными в Донецкой Народной 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на имя которого зарегистрирован товарный знак (правообладателю), принадлежит исключительное право использования 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К заявке на товарный знак 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собственности,  до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Донецкой Народной Республикой права на технологию третьим лицам осуществляется по общему правилу возмездно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7"/>
      <w:bookmarkEnd w:id="163"/>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8"/>
      <w:bookmarkEnd w:id="164"/>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19"/>
      <w:bookmarkEnd w:id="165"/>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6" w:name="dst101920"/>
      <w:bookmarkEnd w:id="166"/>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7" w:name="_Hlk60066832"/>
    <w:p w14:paraId="0D622EAB" w14:textId="36F92D08"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7"/>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1DEF2C2A" w:rsidR="00211182" w:rsidRPr="00E739ED" w:rsidRDefault="0003241B" w:rsidP="00EA1C5F">
      <w:pPr>
        <w:spacing w:after="360" w:line="276" w:lineRule="auto"/>
        <w:ind w:firstLine="709"/>
        <w:jc w:val="both"/>
        <w:rPr>
          <w:rFonts w:ascii="Times New Roman" w:hAnsi="Times New Roman" w:cs="Times New Roman"/>
          <w:color w:val="000000" w:themeColor="text1"/>
          <w:sz w:val="28"/>
          <w:szCs w:val="28"/>
        </w:rPr>
      </w:pPr>
      <w:hyperlink r:id="rId24"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77777777" w:rsidR="00075ECC" w:rsidRPr="00E739ED" w:rsidRDefault="0003241B" w:rsidP="00EA1C5F">
      <w:pPr>
        <w:spacing w:after="360" w:line="276" w:lineRule="auto"/>
        <w:ind w:firstLine="709"/>
        <w:jc w:val="both"/>
        <w:rPr>
          <w:rFonts w:ascii="Times New Roman" w:hAnsi="Times New Roman" w:cs="Times New Roman"/>
          <w:color w:val="000000" w:themeColor="text1"/>
          <w:sz w:val="28"/>
          <w:szCs w:val="28"/>
        </w:rPr>
      </w:pPr>
      <w:hyperlink r:id="rId25"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ства собственников недвижимости, учреждение и другие организационно-правовые формы некоммерческих организации в соответствии 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8" w:name="_Hlk60067007"/>
    <w:p w14:paraId="57BC58C2" w14:textId="4D370079"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8"/>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77777777" w:rsidR="0024770B" w:rsidRPr="00E739ED" w:rsidRDefault="0003241B" w:rsidP="0024770B">
      <w:pPr>
        <w:spacing w:after="360" w:line="276" w:lineRule="auto"/>
        <w:ind w:firstLine="709"/>
        <w:jc w:val="both"/>
        <w:rPr>
          <w:rFonts w:ascii="Times New Roman" w:hAnsi="Times New Roman" w:cs="Times New Roman"/>
          <w:color w:val="000000" w:themeColor="text1"/>
          <w:sz w:val="28"/>
          <w:szCs w:val="28"/>
        </w:rPr>
      </w:pPr>
      <w:hyperlink r:id="rId26"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77777777" w:rsidR="00075ECC" w:rsidRPr="00E739ED" w:rsidRDefault="0003241B" w:rsidP="00075ECC">
      <w:pPr>
        <w:spacing w:after="360" w:line="276" w:lineRule="auto"/>
        <w:ind w:firstLine="709"/>
        <w:jc w:val="both"/>
        <w:rPr>
          <w:rFonts w:ascii="Times New Roman" w:hAnsi="Times New Roman" w:cs="Times New Roman"/>
          <w:color w:val="000000" w:themeColor="text1"/>
          <w:sz w:val="28"/>
          <w:szCs w:val="28"/>
        </w:rPr>
      </w:pPr>
      <w:hyperlink r:id="rId27"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07B56FD" w14:textId="2CDEBA83" w:rsidR="00582B39" w:rsidRDefault="00582B39" w:rsidP="00EA1C5F">
      <w:pPr>
        <w:spacing w:after="360" w:line="276" w:lineRule="auto"/>
        <w:ind w:firstLine="709"/>
        <w:jc w:val="both"/>
        <w:rPr>
          <w:rFonts w:ascii="Times New Roman" w:hAnsi="Times New Roman" w:cs="Times New Roman"/>
          <w:sz w:val="28"/>
          <w:szCs w:val="28"/>
        </w:rPr>
      </w:pPr>
      <w:r w:rsidRPr="00582B39">
        <w:rPr>
          <w:rFonts w:ascii="Times New Roman" w:hAnsi="Times New Roman" w:cs="Times New Roman"/>
          <w:sz w:val="28"/>
          <w:szCs w:val="28"/>
        </w:rPr>
        <w:t>10</w:t>
      </w:r>
      <w:r w:rsidRPr="00582B39">
        <w:rPr>
          <w:rFonts w:ascii="Times New Roman" w:hAnsi="Times New Roman" w:cs="Times New Roman"/>
          <w:sz w:val="28"/>
          <w:szCs w:val="28"/>
          <w:vertAlign w:val="superscript"/>
        </w:rPr>
        <w:t>2</w:t>
      </w:r>
      <w:r w:rsidRPr="00582B39">
        <w:rPr>
          <w:rFonts w:ascii="Times New Roman" w:hAnsi="Times New Roman" w:cs="Times New Roman"/>
          <w:sz w:val="28"/>
          <w:szCs w:val="28"/>
        </w:rPr>
        <w:t>. До вступления в силу законов, устанавливающих особенности гражданско-правового положения некоммерческих организаций отдельных организационно-правовых форм, видов и типов (за исключением государственных корпораций, государственных концернов), вопросы создания, государственной регистрации, деятельности, ликвидации некоммерческих организаций определяются Главой Донецкой Народной Республики.</w:t>
      </w:r>
    </w:p>
    <w:p w14:paraId="77A603AF" w14:textId="07806709" w:rsidR="00582B39" w:rsidRDefault="0003241B" w:rsidP="00EA1C5F">
      <w:pPr>
        <w:spacing w:after="360" w:line="276" w:lineRule="auto"/>
        <w:ind w:firstLine="709"/>
        <w:jc w:val="both"/>
        <w:rPr>
          <w:rFonts w:ascii="Times New Roman" w:hAnsi="Times New Roman" w:cs="Times New Roman"/>
          <w:sz w:val="28"/>
          <w:szCs w:val="28"/>
        </w:rPr>
      </w:pPr>
      <w:hyperlink r:id="rId28" w:history="1">
        <w:r w:rsidR="00582B39" w:rsidRPr="00582B39">
          <w:rPr>
            <w:rStyle w:val="af2"/>
            <w:rFonts w:ascii="Times New Roman" w:eastAsia="Times New Roman" w:hAnsi="Times New Roman" w:cs="Times New Roman"/>
            <w:i/>
            <w:sz w:val="28"/>
            <w:szCs w:val="28"/>
            <w:lang w:eastAsia="ru-RU"/>
          </w:rPr>
          <w:t>(Часть 10</w:t>
        </w:r>
        <w:r w:rsidR="00582B39" w:rsidRPr="00582B39">
          <w:rPr>
            <w:rStyle w:val="af2"/>
            <w:rFonts w:ascii="Times New Roman" w:eastAsia="Times New Roman" w:hAnsi="Times New Roman" w:cs="Times New Roman"/>
            <w:i/>
            <w:sz w:val="28"/>
            <w:szCs w:val="28"/>
            <w:vertAlign w:val="superscript"/>
            <w:lang w:eastAsia="ru-RU"/>
          </w:rPr>
          <w:t>2</w:t>
        </w:r>
        <w:r w:rsidR="00582B39" w:rsidRPr="00582B39">
          <w:rPr>
            <w:rStyle w:val="af2"/>
            <w:rFonts w:ascii="Times New Roman" w:eastAsia="Times New Roman" w:hAnsi="Times New Roman" w:cs="Times New Roman"/>
            <w:i/>
            <w:sz w:val="28"/>
            <w:szCs w:val="28"/>
            <w:lang w:eastAsia="ru-RU"/>
          </w:rPr>
          <w:t xml:space="preserve"> статьи 1642 введена Законом от 21.05.2021 № 286-</w:t>
        </w:r>
        <w:r w:rsidR="00582B39" w:rsidRPr="00582B39">
          <w:rPr>
            <w:rStyle w:val="af2"/>
            <w:rFonts w:ascii="Times New Roman" w:eastAsia="Times New Roman" w:hAnsi="Times New Roman" w:cs="Times New Roman"/>
            <w:i/>
            <w:sz w:val="28"/>
            <w:szCs w:val="28"/>
            <w:lang w:val="en-US" w:eastAsia="ru-RU"/>
          </w:rPr>
          <w:t>II</w:t>
        </w:r>
        <w:r w:rsidR="00582B39" w:rsidRPr="00582B39">
          <w:rPr>
            <w:rStyle w:val="af2"/>
            <w:rFonts w:ascii="Times New Roman" w:eastAsia="Times New Roman" w:hAnsi="Times New Roman" w:cs="Times New Roman"/>
            <w:i/>
            <w:sz w:val="28"/>
            <w:szCs w:val="28"/>
            <w:lang w:eastAsia="ru-RU"/>
          </w:rPr>
          <w:t>НС)</w:t>
        </w:r>
      </w:hyperlink>
    </w:p>
    <w:p w14:paraId="3EE1BF4A" w14:textId="2926CC60"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9" w:name="_Hlk60067244"/>
    <w:p w14:paraId="7B4A9DA9" w14:textId="333574E5"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"https://dnrsovet.su/zakonodatelnaya-deyatelnost/prinyatye/zakony/zakon-donetskoj-narodnoj-respubliki-o-vnesenii-izmenenij-v-grazhdanskij-kodeks-donetskoj-narodnoj-respubliki-3/"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9"/>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4A9447F3"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w:t>
      </w:r>
      <w:r w:rsidR="00BF3AB8">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19B60F7" w14:textId="510D220F" w:rsidR="00BF3AB8" w:rsidRDefault="00BF3AB8" w:rsidP="00075ECC">
      <w:pPr>
        <w:spacing w:after="360" w:line="276" w:lineRule="auto"/>
        <w:ind w:firstLine="709"/>
        <w:jc w:val="both"/>
        <w:rPr>
          <w:rFonts w:ascii="Times New Roman" w:eastAsia="Times New Roman" w:hAnsi="Times New Roman" w:cs="Times New Roman"/>
          <w:i/>
          <w:sz w:val="28"/>
          <w:szCs w:val="28"/>
          <w:lang w:eastAsia="ru-RU"/>
        </w:rPr>
      </w:pPr>
      <w:r w:rsidRPr="00BF3AB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Часть</w:t>
      </w:r>
      <w:r w:rsidRPr="00BF3AB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14</w:t>
      </w:r>
      <w:r w:rsidRPr="00BF3AB8">
        <w:rPr>
          <w:rFonts w:ascii="Times New Roman" w:eastAsia="Times New Roman" w:hAnsi="Times New Roman" w:cs="Times New Roman"/>
          <w:i/>
          <w:sz w:val="28"/>
          <w:szCs w:val="28"/>
          <w:vertAlign w:val="superscript"/>
          <w:lang w:eastAsia="ru-RU"/>
        </w:rPr>
        <w:t>1</w:t>
      </w:r>
      <w:r w:rsidRPr="00BF3AB8">
        <w:rPr>
          <w:rFonts w:ascii="Times New Roman" w:eastAsia="Times New Roman" w:hAnsi="Times New Roman" w:cs="Times New Roman"/>
          <w:i/>
          <w:sz w:val="28"/>
          <w:szCs w:val="28"/>
          <w:lang w:eastAsia="ru-RU"/>
        </w:rPr>
        <w:t xml:space="preserve"> статьи </w:t>
      </w:r>
      <w:r>
        <w:rPr>
          <w:rFonts w:ascii="Times New Roman" w:eastAsia="Times New Roman" w:hAnsi="Times New Roman" w:cs="Times New Roman"/>
          <w:i/>
          <w:sz w:val="28"/>
          <w:szCs w:val="28"/>
          <w:lang w:eastAsia="ru-RU"/>
        </w:rPr>
        <w:t>1642</w:t>
      </w:r>
      <w:r w:rsidRPr="00BF3AB8">
        <w:rPr>
          <w:rFonts w:ascii="Times New Roman" w:eastAsia="Times New Roman" w:hAnsi="Times New Roman" w:cs="Times New Roman"/>
          <w:i/>
          <w:sz w:val="28"/>
          <w:szCs w:val="28"/>
          <w:lang w:eastAsia="ru-RU"/>
        </w:rPr>
        <w:t xml:space="preserve"> введен</w:t>
      </w:r>
      <w:r>
        <w:rPr>
          <w:rFonts w:ascii="Times New Roman" w:eastAsia="Times New Roman" w:hAnsi="Times New Roman" w:cs="Times New Roman"/>
          <w:i/>
          <w:sz w:val="28"/>
          <w:szCs w:val="28"/>
          <w:lang w:eastAsia="ru-RU"/>
        </w:rPr>
        <w:t>а</w:t>
      </w:r>
      <w:r w:rsidRPr="00BF3AB8">
        <w:rPr>
          <w:rFonts w:ascii="Times New Roman" w:eastAsia="Times New Roman" w:hAnsi="Times New Roman" w:cs="Times New Roman"/>
          <w:i/>
          <w:sz w:val="28"/>
          <w:szCs w:val="28"/>
          <w:lang w:eastAsia="ru-RU"/>
        </w:rPr>
        <w:t xml:space="preserve"> Законом </w:t>
      </w:r>
      <w:hyperlink r:id="rId29" w:history="1">
        <w:r w:rsidRPr="0013114F">
          <w:rPr>
            <w:rStyle w:val="af2"/>
            <w:rFonts w:ascii="Times New Roman" w:eastAsia="Times New Roman" w:hAnsi="Times New Roman" w:cs="Times New Roman"/>
            <w:i/>
            <w:sz w:val="28"/>
            <w:szCs w:val="28"/>
            <w:lang w:eastAsia="ru-RU"/>
          </w:rPr>
          <w:t>от 24.09.2020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194-</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 с изменениями</w:t>
      </w:r>
      <w:r w:rsidR="0013114F">
        <w:rPr>
          <w:rFonts w:ascii="Times New Roman" w:eastAsia="Times New Roman" w:hAnsi="Times New Roman" w:cs="Times New Roman"/>
          <w:i/>
          <w:sz w:val="28"/>
          <w:szCs w:val="28"/>
          <w:lang w:eastAsia="ru-RU"/>
        </w:rPr>
        <w:t>,</w:t>
      </w:r>
      <w:r w:rsidRPr="00BF3AB8">
        <w:rPr>
          <w:rFonts w:ascii="Times New Roman" w:eastAsia="Times New Roman" w:hAnsi="Times New Roman" w:cs="Times New Roman"/>
          <w:i/>
          <w:sz w:val="28"/>
          <w:szCs w:val="28"/>
          <w:lang w:eastAsia="ru-RU"/>
        </w:rPr>
        <w:t xml:space="preserve"> внесенными Законом</w:t>
      </w:r>
      <w:r>
        <w:rPr>
          <w:rFonts w:ascii="Times New Roman" w:eastAsia="Times New Roman" w:hAnsi="Times New Roman" w:cs="Times New Roman"/>
          <w:i/>
          <w:sz w:val="28"/>
          <w:szCs w:val="28"/>
          <w:lang w:eastAsia="ru-RU"/>
        </w:rPr>
        <w:t xml:space="preserve"> </w:t>
      </w:r>
      <w:hyperlink r:id="rId30" w:history="1">
        <w:r w:rsidRPr="0013114F">
          <w:rPr>
            <w:rStyle w:val="af2"/>
            <w:rFonts w:ascii="Times New Roman" w:eastAsia="Times New Roman" w:hAnsi="Times New Roman" w:cs="Times New Roman"/>
            <w:i/>
            <w:sz w:val="28"/>
            <w:szCs w:val="28"/>
            <w:lang w:eastAsia="ru-RU"/>
          </w:rPr>
          <w:t>от 24.12.2021 №</w:t>
        </w:r>
        <w:r w:rsidR="0013114F" w:rsidRPr="0013114F">
          <w:rPr>
            <w:rStyle w:val="af2"/>
            <w:rFonts w:ascii="Times New Roman" w:eastAsia="Times New Roman" w:hAnsi="Times New Roman" w:cs="Times New Roman"/>
            <w:i/>
            <w:sz w:val="28"/>
            <w:szCs w:val="28"/>
            <w:lang w:eastAsia="ru-RU"/>
          </w:rPr>
          <w:t> </w:t>
        </w:r>
        <w:r w:rsidRPr="0013114F">
          <w:rPr>
            <w:rStyle w:val="af2"/>
            <w:rFonts w:ascii="Times New Roman" w:eastAsia="Times New Roman" w:hAnsi="Times New Roman" w:cs="Times New Roman"/>
            <w:i/>
            <w:sz w:val="28"/>
            <w:szCs w:val="28"/>
            <w:lang w:eastAsia="ru-RU"/>
          </w:rPr>
          <w:t>341-</w:t>
        </w:r>
        <w:r w:rsidRPr="0013114F">
          <w:rPr>
            <w:rStyle w:val="af2"/>
            <w:rFonts w:ascii="Times New Roman" w:eastAsia="Times New Roman" w:hAnsi="Times New Roman" w:cs="Times New Roman"/>
            <w:i/>
            <w:sz w:val="28"/>
            <w:szCs w:val="28"/>
            <w:lang w:val="en-US" w:eastAsia="ru-RU"/>
          </w:rPr>
          <w:t>II</w:t>
        </w:r>
        <w:r w:rsidRPr="0013114F">
          <w:rPr>
            <w:rStyle w:val="af2"/>
            <w:rFonts w:ascii="Times New Roman" w:eastAsia="Times New Roman" w:hAnsi="Times New Roman" w:cs="Times New Roman"/>
            <w:i/>
            <w:sz w:val="28"/>
            <w:szCs w:val="28"/>
            <w:lang w:eastAsia="ru-RU"/>
          </w:rPr>
          <w:t>НС</w:t>
        </w:r>
      </w:hyperlink>
      <w:r w:rsidRPr="00BF3AB8">
        <w:rPr>
          <w:rFonts w:ascii="Times New Roman" w:eastAsia="Times New Roman" w:hAnsi="Times New Roman" w:cs="Times New Roman"/>
          <w:i/>
          <w:sz w:val="28"/>
          <w:szCs w:val="28"/>
          <w:lang w:eastAsia="ru-RU"/>
        </w:rPr>
        <w:t>)</w:t>
      </w:r>
    </w:p>
    <w:p w14:paraId="6CF061E7" w14:textId="193B3AAC" w:rsid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w:t>
      </w:r>
      <w:r w:rsidR="0013114F">
        <w:rPr>
          <w:rFonts w:ascii="Times New Roman" w:eastAsia="Courier New" w:hAnsi="Times New Roman" w:cs="Times New Roman"/>
          <w:sz w:val="28"/>
          <w:szCs w:val="28"/>
          <w:lang w:eastAsia="ru-RU" w:bidi="ru-RU"/>
        </w:rPr>
        <w:t>5</w:t>
      </w:r>
      <w:r w:rsidRPr="00075ECC">
        <w:rPr>
          <w:rFonts w:ascii="Times New Roman" w:eastAsia="Courier New" w:hAnsi="Times New Roman" w:cs="Times New Roman"/>
          <w:sz w:val="28"/>
          <w:szCs w:val="28"/>
          <w:lang w:eastAsia="ru-RU" w:bidi="ru-RU"/>
        </w:rPr>
        <w:t xml:space="preserve"> года:</w:t>
      </w:r>
    </w:p>
    <w:p w14:paraId="5CE8D3A0" w14:textId="77777777" w:rsidR="00075ECC" w:rsidRPr="00075ECC" w:rsidRDefault="00075ECC" w:rsidP="00003253">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4E5E6D2C" w:rsidR="00075ECC" w:rsidRPr="00003253" w:rsidRDefault="00003253" w:rsidP="00003253">
      <w:pPr>
        <w:tabs>
          <w:tab w:val="left" w:pos="7088"/>
        </w:tabs>
        <w:spacing w:after="360" w:line="276" w:lineRule="auto"/>
        <w:ind w:firstLine="709"/>
        <w:jc w:val="both"/>
        <w:rPr>
          <w:rFonts w:ascii="Times New Roman" w:eastAsia="Calibri" w:hAnsi="Times New Roman" w:cs="Times New Roman"/>
          <w:bCs/>
          <w:sz w:val="28"/>
        </w:rPr>
      </w:pPr>
      <w:r w:rsidRPr="00003253">
        <w:rPr>
          <w:rFonts w:ascii="Times New Roman" w:eastAsia="Calibri" w:hAnsi="Times New Roman" w:cs="Times New Roman"/>
          <w:bCs/>
          <w:sz w:val="28"/>
        </w:rPr>
        <w:t xml:space="preserve">2) выявление, учет, хранение, оценка и распоряжение бесхозяйными движимыми вещами, за исключением движимых вещей, указанных в </w:t>
      </w:r>
      <w:r w:rsidRPr="00003253">
        <w:rPr>
          <w:rFonts w:ascii="Times New Roman" w:eastAsia="Calibri" w:hAnsi="Times New Roman" w:cs="Times New Roman"/>
          <w:bCs/>
          <w:sz w:val="28"/>
        </w:rPr>
        <w:br/>
        <w:t>статьях 286, 289, 292 и 293 настоящего Кодекса, а также брошенных движимых вещей, общая стоимость которых в соответствии с актом описи и предварительной оценки имущества (вещей) составляет менее 4000 российских рублей, осуществляется в соответствии законом, регулирующим отношения в сфере налогообложения.</w:t>
      </w:r>
    </w:p>
    <w:p w14:paraId="3610FE05" w14:textId="6D03795E" w:rsidR="00075ECC" w:rsidRPr="0044467A" w:rsidRDefault="00075ECC" w:rsidP="00003253">
      <w:pPr>
        <w:spacing w:after="360" w:line="276" w:lineRule="auto"/>
        <w:ind w:firstLine="709"/>
        <w:jc w:val="both"/>
        <w:rPr>
          <w:rFonts w:ascii="Times New Roman" w:hAnsi="Times New Roman" w:cs="Times New Roman"/>
          <w:sz w:val="28"/>
          <w:szCs w:val="28"/>
        </w:rPr>
      </w:pPr>
      <w:r w:rsidRPr="0044467A">
        <w:rPr>
          <w:rFonts w:ascii="Times New Roman" w:eastAsia="Times New Roman" w:hAnsi="Times New Roman" w:cs="Times New Roman"/>
          <w:i/>
          <w:sz w:val="28"/>
          <w:szCs w:val="28"/>
          <w:lang w:eastAsia="ru-RU"/>
        </w:rPr>
        <w:t>(Часть 14</w:t>
      </w:r>
      <w:r w:rsidRPr="0044467A">
        <w:rPr>
          <w:rFonts w:ascii="Times New Roman" w:eastAsia="Times New Roman" w:hAnsi="Times New Roman" w:cs="Times New Roman"/>
          <w:i/>
          <w:sz w:val="28"/>
          <w:szCs w:val="28"/>
          <w:vertAlign w:val="superscript"/>
          <w:lang w:eastAsia="ru-RU"/>
        </w:rPr>
        <w:t>2</w:t>
      </w:r>
      <w:r w:rsidRPr="0044467A">
        <w:rPr>
          <w:rFonts w:ascii="Times New Roman" w:eastAsia="Times New Roman" w:hAnsi="Times New Roman" w:cs="Times New Roman"/>
          <w:i/>
          <w:sz w:val="28"/>
          <w:szCs w:val="28"/>
          <w:lang w:eastAsia="ru-RU"/>
        </w:rPr>
        <w:t xml:space="preserve"> статьи 1642 введена Законом </w:t>
      </w:r>
      <w:hyperlink r:id="rId31" w:history="1">
        <w:r w:rsidRPr="0044467A">
          <w:rPr>
            <w:rStyle w:val="af2"/>
            <w:rFonts w:ascii="Times New Roman" w:eastAsia="Times New Roman" w:hAnsi="Times New Roman" w:cs="Times New Roman"/>
            <w:i/>
            <w:sz w:val="28"/>
            <w:szCs w:val="28"/>
            <w:lang w:eastAsia="ru-RU"/>
          </w:rPr>
          <w:t>от 24.09.2020 № 194-</w:t>
        </w:r>
        <w:r w:rsidRPr="0044467A">
          <w:rPr>
            <w:rStyle w:val="af2"/>
            <w:rFonts w:ascii="Times New Roman" w:eastAsia="Times New Roman" w:hAnsi="Times New Roman" w:cs="Times New Roman"/>
            <w:i/>
            <w:sz w:val="28"/>
            <w:szCs w:val="28"/>
            <w:lang w:val="en-US" w:eastAsia="ru-RU"/>
          </w:rPr>
          <w:t>II</w:t>
        </w:r>
        <w:r w:rsidRPr="0044467A">
          <w:rPr>
            <w:rStyle w:val="af2"/>
            <w:rFonts w:ascii="Times New Roman" w:eastAsia="Times New Roman" w:hAnsi="Times New Roman" w:cs="Times New Roman"/>
            <w:i/>
            <w:sz w:val="28"/>
            <w:szCs w:val="28"/>
            <w:lang w:eastAsia="ru-RU"/>
          </w:rPr>
          <w:t>НС</w:t>
        </w:r>
      </w:hyperlink>
      <w:r w:rsidR="0044467A">
        <w:rPr>
          <w:rFonts w:ascii="Times New Roman" w:eastAsia="Times New Roman" w:hAnsi="Times New Roman" w:cs="Times New Roman"/>
          <w:i/>
          <w:sz w:val="28"/>
          <w:szCs w:val="28"/>
          <w:lang w:eastAsia="ru-RU"/>
        </w:rPr>
        <w:t xml:space="preserve">, </w:t>
      </w:r>
      <w:r w:rsidR="0044467A" w:rsidRPr="0044467A">
        <w:rPr>
          <w:rFonts w:ascii="Times New Roman" w:eastAsia="Times New Roman" w:hAnsi="Times New Roman" w:cs="Times New Roman"/>
          <w:i/>
          <w:iCs/>
          <w:sz w:val="28"/>
          <w:szCs w:val="28"/>
          <w:lang w:eastAsia="ru-RU" w:bidi="ru-RU"/>
        </w:rPr>
        <w:t xml:space="preserve">с изменениями, внесенными Законом </w:t>
      </w:r>
      <w:hyperlink r:id="rId32" w:history="1">
        <w:r w:rsidR="0044467A" w:rsidRPr="0044467A">
          <w:rPr>
            <w:rStyle w:val="af2"/>
            <w:rFonts w:ascii="Times New Roman" w:eastAsia="Times New Roman" w:hAnsi="Times New Roman" w:cs="Times New Roman"/>
            <w:i/>
            <w:iCs/>
            <w:sz w:val="28"/>
            <w:szCs w:val="28"/>
            <w:lang w:eastAsia="ru-RU" w:bidi="ru-RU"/>
          </w:rPr>
          <w:t>от 24.12.2021 № 341-</w:t>
        </w:r>
        <w:r w:rsidR="0044467A" w:rsidRPr="0044467A">
          <w:rPr>
            <w:rStyle w:val="af2"/>
            <w:rFonts w:ascii="Times New Roman" w:eastAsia="Times New Roman" w:hAnsi="Times New Roman" w:cs="Times New Roman"/>
            <w:i/>
            <w:iCs/>
            <w:sz w:val="28"/>
            <w:szCs w:val="28"/>
            <w:lang w:val="en-US" w:eastAsia="ru-RU"/>
          </w:rPr>
          <w:t>II</w:t>
        </w:r>
        <w:r w:rsidR="0044467A" w:rsidRPr="0044467A">
          <w:rPr>
            <w:rStyle w:val="af2"/>
            <w:rFonts w:ascii="Times New Roman" w:eastAsia="Times New Roman" w:hAnsi="Times New Roman" w:cs="Times New Roman"/>
            <w:i/>
            <w:iCs/>
            <w:sz w:val="28"/>
            <w:szCs w:val="28"/>
            <w:lang w:eastAsia="ru-RU" w:bidi="ru-RU"/>
          </w:rPr>
          <w:t>НС</w:t>
        </w:r>
      </w:hyperlink>
      <w:r w:rsidRPr="0044467A">
        <w:rPr>
          <w:rFonts w:ascii="Times New Roman" w:eastAsia="Times New Roman" w:hAnsi="Times New Roman" w:cs="Times New Roman"/>
          <w:i/>
          <w:sz w:val="28"/>
          <w:szCs w:val="28"/>
          <w:lang w:eastAsia="ru-RU"/>
        </w:rPr>
        <w:t>)</w:t>
      </w:r>
    </w:p>
    <w:p w14:paraId="44EDD0F8" w14:textId="77777777" w:rsidR="00C15CCE" w:rsidRPr="00E739ED" w:rsidRDefault="003C5375" w:rsidP="0000325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100027"/>
      <w:bookmarkEnd w:id="170"/>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2C846A7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47F36A68"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63FE0C6"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6D41355D"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До </w:t>
      </w:r>
      <w:r w:rsidR="00192612" w:rsidRPr="00192612">
        <w:rPr>
          <w:rFonts w:ascii="Times New Roman" w:eastAsia="Calibri" w:hAnsi="Times New Roman" w:cs="Times New Roman"/>
          <w:sz w:val="28"/>
          <w:szCs w:val="28"/>
          <w:lang w:bidi="ru-RU"/>
        </w:rPr>
        <w:t>1 января 2025 года</w:t>
      </w:r>
      <w:r w:rsidRPr="00075ECC">
        <w:rPr>
          <w:rFonts w:ascii="Times New Roman" w:eastAsia="Calibri" w:hAnsi="Times New Roman" w:cs="Times New Roman"/>
          <w:sz w:val="28"/>
          <w:szCs w:val="28"/>
        </w:rPr>
        <w:t xml:space="preserve">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7951D065" w:rsidR="009760AB" w:rsidRPr="00192612" w:rsidRDefault="00075ECC" w:rsidP="00075ECC">
      <w:pPr>
        <w:spacing w:after="360" w:line="276" w:lineRule="auto"/>
        <w:ind w:firstLine="709"/>
        <w:jc w:val="both"/>
        <w:rPr>
          <w:rFonts w:ascii="Times New Roman" w:hAnsi="Times New Roman" w:cs="Times New Roman"/>
          <w:sz w:val="28"/>
          <w:szCs w:val="28"/>
        </w:rPr>
      </w:pPr>
      <w:r w:rsidRPr="00192612">
        <w:rPr>
          <w:rFonts w:ascii="Times New Roman" w:eastAsia="Times New Roman" w:hAnsi="Times New Roman" w:cs="Times New Roman"/>
          <w:i/>
          <w:sz w:val="28"/>
          <w:szCs w:val="28"/>
          <w:lang w:eastAsia="ru-RU"/>
        </w:rPr>
        <w:t xml:space="preserve">(Часть 18 статьи 1642 изложена в новой редакции в соответствии с Законом </w:t>
      </w:r>
      <w:hyperlink r:id="rId33" w:history="1">
        <w:r w:rsidRPr="00192612">
          <w:rPr>
            <w:rStyle w:val="af2"/>
            <w:rFonts w:ascii="Times New Roman" w:eastAsia="Times New Roman" w:hAnsi="Times New Roman" w:cs="Times New Roman"/>
            <w:i/>
            <w:sz w:val="28"/>
            <w:szCs w:val="28"/>
            <w:lang w:eastAsia="ru-RU"/>
          </w:rPr>
          <w:t>от 24.09.2020 №</w:t>
        </w:r>
        <w:r w:rsidR="00192612" w:rsidRPr="00192612">
          <w:rPr>
            <w:rStyle w:val="af2"/>
            <w:rFonts w:ascii="Times New Roman" w:eastAsia="Times New Roman" w:hAnsi="Times New Roman" w:cs="Times New Roman"/>
            <w:i/>
            <w:sz w:val="28"/>
            <w:szCs w:val="28"/>
            <w:lang w:eastAsia="ru-RU"/>
          </w:rPr>
          <w:t> </w:t>
        </w:r>
        <w:r w:rsidRPr="00192612">
          <w:rPr>
            <w:rStyle w:val="af2"/>
            <w:rFonts w:ascii="Times New Roman" w:eastAsia="Times New Roman" w:hAnsi="Times New Roman" w:cs="Times New Roman"/>
            <w:i/>
            <w:sz w:val="28"/>
            <w:szCs w:val="28"/>
            <w:lang w:eastAsia="ru-RU"/>
          </w:rPr>
          <w:t>194-</w:t>
        </w:r>
        <w:r w:rsidRPr="00192612">
          <w:rPr>
            <w:rStyle w:val="af2"/>
            <w:rFonts w:ascii="Times New Roman" w:eastAsia="Times New Roman" w:hAnsi="Times New Roman" w:cs="Times New Roman"/>
            <w:i/>
            <w:sz w:val="28"/>
            <w:szCs w:val="28"/>
            <w:lang w:val="en-US" w:eastAsia="ru-RU"/>
          </w:rPr>
          <w:t>II</w:t>
        </w:r>
        <w:r w:rsidRPr="00192612">
          <w:rPr>
            <w:rStyle w:val="af2"/>
            <w:rFonts w:ascii="Times New Roman" w:eastAsia="Times New Roman" w:hAnsi="Times New Roman" w:cs="Times New Roman"/>
            <w:i/>
            <w:sz w:val="28"/>
            <w:szCs w:val="28"/>
            <w:lang w:eastAsia="ru-RU"/>
          </w:rPr>
          <w:t>НС</w:t>
        </w:r>
      </w:hyperlink>
      <w:r w:rsidR="00192612">
        <w:rPr>
          <w:rFonts w:ascii="Times New Roman" w:eastAsia="Times New Roman" w:hAnsi="Times New Roman" w:cs="Times New Roman"/>
          <w:i/>
          <w:sz w:val="28"/>
          <w:szCs w:val="28"/>
          <w:lang w:eastAsia="ru-RU"/>
        </w:rPr>
        <w:t xml:space="preserve">, с изменениями </w:t>
      </w:r>
      <w:r w:rsidR="00192612" w:rsidRPr="00192612">
        <w:rPr>
          <w:rFonts w:ascii="Times New Roman" w:eastAsia="Times New Roman" w:hAnsi="Times New Roman" w:cs="Times New Roman"/>
          <w:i/>
          <w:sz w:val="28"/>
          <w:szCs w:val="28"/>
          <w:lang w:eastAsia="ru-RU"/>
        </w:rPr>
        <w:t>внесенными Законом</w:t>
      </w:r>
      <w:r w:rsidR="00192612">
        <w:rPr>
          <w:rFonts w:ascii="Times New Roman" w:eastAsia="Times New Roman" w:hAnsi="Times New Roman" w:cs="Times New Roman"/>
          <w:i/>
          <w:sz w:val="28"/>
          <w:szCs w:val="28"/>
          <w:lang w:eastAsia="ru-RU"/>
        </w:rPr>
        <w:t xml:space="preserve"> </w:t>
      </w:r>
      <w:hyperlink r:id="rId34" w:history="1">
        <w:r w:rsidR="00192612" w:rsidRPr="00192612">
          <w:rPr>
            <w:rStyle w:val="af2"/>
            <w:rFonts w:ascii="Times New Roman" w:eastAsia="Times New Roman" w:hAnsi="Times New Roman" w:cs="Times New Roman"/>
            <w:i/>
            <w:iCs/>
            <w:sz w:val="28"/>
            <w:szCs w:val="28"/>
            <w:lang w:eastAsia="ru-RU" w:bidi="ru-RU"/>
          </w:rPr>
          <w:t>от 15.04.2022 № 361-</w:t>
        </w:r>
        <w:r w:rsidR="00192612" w:rsidRPr="00192612">
          <w:rPr>
            <w:rStyle w:val="af2"/>
            <w:rFonts w:ascii="Times New Roman" w:eastAsia="Times New Roman" w:hAnsi="Times New Roman" w:cs="Times New Roman"/>
            <w:i/>
            <w:iCs/>
            <w:sz w:val="28"/>
            <w:szCs w:val="28"/>
            <w:lang w:val="en-US" w:eastAsia="ru-RU"/>
          </w:rPr>
          <w:t>II</w:t>
        </w:r>
        <w:r w:rsidR="00192612" w:rsidRPr="00192612">
          <w:rPr>
            <w:rStyle w:val="af2"/>
            <w:rFonts w:ascii="Times New Roman" w:eastAsia="Times New Roman" w:hAnsi="Times New Roman" w:cs="Times New Roman"/>
            <w:i/>
            <w:iCs/>
            <w:sz w:val="28"/>
            <w:szCs w:val="28"/>
            <w:lang w:eastAsia="ru-RU" w:bidi="ru-RU"/>
          </w:rPr>
          <w:t>НС</w:t>
        </w:r>
      </w:hyperlink>
      <w:r w:rsidRPr="00192612">
        <w:rPr>
          <w:rFonts w:ascii="Times New Roman" w:eastAsia="Times New Roman" w:hAnsi="Times New Roman" w:cs="Times New Roman"/>
          <w:i/>
          <w:sz w:val="28"/>
          <w:szCs w:val="28"/>
          <w:lang w:eastAsia="ru-RU"/>
        </w:rPr>
        <w:t>)</w:t>
      </w:r>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77777777"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35"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1" w:name="dst3"/>
      <w:bookmarkEnd w:id="171"/>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2" w:name="dst8"/>
      <w:bookmarkStart w:id="173" w:name="dst9"/>
      <w:bookmarkStart w:id="174" w:name="dst13"/>
      <w:bookmarkStart w:id="175" w:name="dst14"/>
      <w:bookmarkEnd w:id="172"/>
      <w:bookmarkEnd w:id="173"/>
      <w:bookmarkEnd w:id="174"/>
      <w:bookmarkEnd w:id="175"/>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6" w:name="dst100088"/>
      <w:bookmarkEnd w:id="176"/>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7" w:name="dst100089"/>
      <w:bookmarkEnd w:id="177"/>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53AA1A06"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w:t>
      </w:r>
      <w:r w:rsidR="00A17EFC">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360B3171" w:rsid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66748C86" w14:textId="203FCDAB" w:rsidR="00A17EFC" w:rsidRPr="007158C6" w:rsidRDefault="00A17EFC"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A17EFC">
        <w:rPr>
          <w:rFonts w:ascii="Times New Roman" w:eastAsia="Courier New" w:hAnsi="Times New Roman" w:cs="Times New Roman"/>
          <w:i/>
          <w:sz w:val="28"/>
          <w:szCs w:val="28"/>
          <w:lang w:eastAsia="ru-RU" w:bidi="ru-RU"/>
        </w:rPr>
        <w:t xml:space="preserve">(Часть 28 статьи 1642 введена Законом </w:t>
      </w:r>
      <w:hyperlink r:id="rId36" w:history="1">
        <w:r w:rsidRPr="00A17EFC">
          <w:rPr>
            <w:rStyle w:val="af2"/>
            <w:rFonts w:ascii="Times New Roman" w:eastAsia="Courier New" w:hAnsi="Times New Roman" w:cs="Times New Roman"/>
            <w:i/>
            <w:sz w:val="28"/>
            <w:szCs w:val="28"/>
            <w:lang w:eastAsia="ru-RU" w:bidi="ru-RU"/>
          </w:rPr>
          <w:t>от 04.05.2020 № 146-</w:t>
        </w:r>
        <w:r w:rsidRPr="00A17EFC">
          <w:rPr>
            <w:rStyle w:val="af2"/>
            <w:rFonts w:ascii="Times New Roman" w:eastAsia="Courier New" w:hAnsi="Times New Roman" w:cs="Times New Roman"/>
            <w:i/>
            <w:sz w:val="28"/>
            <w:szCs w:val="28"/>
            <w:lang w:val="en-US" w:eastAsia="ru-RU" w:bidi="ru-RU"/>
          </w:rPr>
          <w:t>II</w:t>
        </w:r>
        <w:r w:rsidRPr="00A17EFC">
          <w:rPr>
            <w:rStyle w:val="af2"/>
            <w:rFonts w:ascii="Times New Roman" w:eastAsia="Courier New" w:hAnsi="Times New Roman" w:cs="Times New Roman"/>
            <w:i/>
            <w:sz w:val="28"/>
            <w:szCs w:val="28"/>
            <w:lang w:eastAsia="ru-RU" w:bidi="ru-RU"/>
          </w:rPr>
          <w:t>НС</w:t>
        </w:r>
      </w:hyperlink>
      <w:r w:rsidRPr="00A17EFC">
        <w:rPr>
          <w:rFonts w:ascii="Times New Roman" w:eastAsia="Courier New" w:hAnsi="Times New Roman" w:cs="Times New Roman"/>
          <w:i/>
          <w:sz w:val="28"/>
          <w:szCs w:val="28"/>
          <w:u w:val="single"/>
          <w:lang w:eastAsia="ru-RU" w:bidi="ru-RU"/>
        </w:rPr>
        <w:t>,</w:t>
      </w:r>
      <w:r w:rsidRPr="00A17EFC">
        <w:rPr>
          <w:rFonts w:ascii="Times New Roman" w:eastAsia="Courier New" w:hAnsi="Times New Roman" w:cs="Times New Roman"/>
          <w:i/>
          <w:sz w:val="28"/>
          <w:szCs w:val="28"/>
          <w:lang w:eastAsia="ru-RU" w:bidi="ru-RU"/>
        </w:rPr>
        <w:t xml:space="preserve"> с изменениями внесенными Законом </w:t>
      </w:r>
      <w:hyperlink r:id="rId37" w:history="1">
        <w:r w:rsidRPr="00A17EFC">
          <w:rPr>
            <w:rStyle w:val="af2"/>
            <w:rFonts w:ascii="Times New Roman" w:eastAsia="Courier New" w:hAnsi="Times New Roman" w:cs="Times New Roman"/>
            <w:i/>
            <w:sz w:val="28"/>
            <w:szCs w:val="28"/>
            <w:lang w:eastAsia="ru-RU" w:bidi="ru-RU"/>
          </w:rPr>
          <w:t>от 24.12.2021 № 342-</w:t>
        </w:r>
        <w:r w:rsidRPr="00A17EFC">
          <w:rPr>
            <w:rStyle w:val="af2"/>
            <w:rFonts w:ascii="Times New Roman" w:eastAsia="Courier New" w:hAnsi="Times New Roman" w:cs="Times New Roman"/>
            <w:i/>
            <w:sz w:val="28"/>
            <w:szCs w:val="28"/>
            <w:lang w:val="en-US" w:eastAsia="ru-RU" w:bidi="ru-RU"/>
          </w:rPr>
          <w:t>IIHC</w:t>
        </w:r>
      </w:hyperlink>
      <w:r w:rsidRPr="00A17EFC">
        <w:rPr>
          <w:rFonts w:ascii="Times New Roman" w:eastAsia="Courier New" w:hAnsi="Times New Roman" w:cs="Times New Roman"/>
          <w:i/>
          <w:sz w:val="28"/>
          <w:szCs w:val="28"/>
          <w:lang w:eastAsia="ru-RU" w:bidi="ru-RU"/>
        </w:rPr>
        <w:t>)</w:t>
      </w:r>
    </w:p>
    <w:p w14:paraId="38F54685" w14:textId="20940EEF" w:rsidR="00E3768F" w:rsidRDefault="007158C6" w:rsidP="00E3768F">
      <w:pPr>
        <w:tabs>
          <w:tab w:val="left" w:pos="0"/>
          <w:tab w:val="left" w:pos="426"/>
          <w:tab w:val="left" w:pos="993"/>
        </w:tabs>
        <w:suppressAutoHyphens/>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w:t>
      </w:r>
      <w:r w:rsidR="00FE43BB">
        <w:rPr>
          <w:rFonts w:ascii="Times New Roman" w:eastAsia="Courier New" w:hAnsi="Times New Roman" w:cs="Times New Roman"/>
          <w:sz w:val="28"/>
          <w:szCs w:val="28"/>
          <w:lang w:eastAsia="ru-RU" w:bidi="ru-RU"/>
        </w:rPr>
        <w:t>3</w:t>
      </w:r>
      <w:r w:rsidRPr="007158C6">
        <w:rPr>
          <w:rFonts w:ascii="Times New Roman" w:eastAsia="Courier New" w:hAnsi="Times New Roman" w:cs="Times New Roman"/>
          <w:sz w:val="28"/>
          <w:szCs w:val="28"/>
          <w:lang w:eastAsia="ru-RU" w:bidi="ru-RU"/>
        </w:rPr>
        <w:t xml:space="preserve">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ED51DBB" w14:textId="77777777" w:rsidR="00E3768F" w:rsidRPr="00E3768F" w:rsidRDefault="00E3768F" w:rsidP="00E3768F">
      <w:pPr>
        <w:tabs>
          <w:tab w:val="left" w:pos="0"/>
          <w:tab w:val="left" w:pos="426"/>
          <w:tab w:val="left" w:pos="993"/>
        </w:tabs>
        <w:suppressAutoHyphens/>
        <w:spacing w:after="0" w:line="276" w:lineRule="auto"/>
        <w:ind w:firstLine="709"/>
        <w:jc w:val="both"/>
        <w:rPr>
          <w:rFonts w:ascii="Times New Roman" w:eastAsia="Courier New" w:hAnsi="Times New Roman" w:cs="Times New Roman"/>
          <w:i/>
          <w:sz w:val="28"/>
          <w:szCs w:val="28"/>
          <w:lang w:eastAsia="ru-RU" w:bidi="ru-RU"/>
        </w:rPr>
      </w:pPr>
      <w:r w:rsidRPr="00E3768F">
        <w:rPr>
          <w:rFonts w:ascii="Times New Roman" w:eastAsia="Courier New" w:hAnsi="Times New Roman" w:cs="Times New Roman"/>
          <w:i/>
          <w:sz w:val="28"/>
          <w:szCs w:val="28"/>
          <w:lang w:eastAsia="ru-RU" w:bidi="ru-RU"/>
        </w:rPr>
        <w:t xml:space="preserve">(Часть 29 статьи 1642 введена Законом </w:t>
      </w:r>
      <w:hyperlink r:id="rId38" w:history="1">
        <w:r w:rsidRPr="00E3768F">
          <w:rPr>
            <w:rStyle w:val="af2"/>
            <w:rFonts w:ascii="Times New Roman" w:eastAsia="Courier New" w:hAnsi="Times New Roman" w:cs="Times New Roman"/>
            <w:i/>
            <w:sz w:val="28"/>
            <w:szCs w:val="28"/>
            <w:lang w:eastAsia="ru-RU" w:bidi="ru-RU"/>
          </w:rPr>
          <w:t>от 04.05.2020 № 146-</w:t>
        </w:r>
        <w:r w:rsidRPr="00E3768F">
          <w:rPr>
            <w:rStyle w:val="af2"/>
            <w:rFonts w:ascii="Times New Roman" w:eastAsia="Courier New" w:hAnsi="Times New Roman" w:cs="Times New Roman"/>
            <w:i/>
            <w:sz w:val="28"/>
            <w:szCs w:val="28"/>
            <w:lang w:val="en-US" w:eastAsia="ru-RU" w:bidi="ru-RU"/>
          </w:rPr>
          <w:t>II</w:t>
        </w:r>
        <w:r w:rsidRPr="00E3768F">
          <w:rPr>
            <w:rStyle w:val="af2"/>
            <w:rFonts w:ascii="Times New Roman" w:eastAsia="Courier New" w:hAnsi="Times New Roman" w:cs="Times New Roman"/>
            <w:i/>
            <w:sz w:val="28"/>
            <w:szCs w:val="28"/>
            <w:lang w:eastAsia="ru-RU" w:bidi="ru-RU"/>
          </w:rPr>
          <w:t>НС</w:t>
        </w:r>
      </w:hyperlink>
      <w:r w:rsidRPr="00E3768F">
        <w:rPr>
          <w:rFonts w:ascii="Times New Roman" w:eastAsia="Courier New" w:hAnsi="Times New Roman" w:cs="Times New Roman"/>
          <w:i/>
          <w:sz w:val="28"/>
          <w:szCs w:val="28"/>
          <w:u w:val="single"/>
          <w:lang w:eastAsia="ru-RU" w:bidi="ru-RU"/>
        </w:rPr>
        <w:t>,</w:t>
      </w:r>
      <w:r w:rsidRPr="00E3768F">
        <w:rPr>
          <w:rFonts w:ascii="Times New Roman" w:eastAsia="Courier New" w:hAnsi="Times New Roman" w:cs="Times New Roman"/>
          <w:i/>
          <w:sz w:val="28"/>
          <w:szCs w:val="28"/>
          <w:lang w:eastAsia="ru-RU" w:bidi="ru-RU"/>
        </w:rPr>
        <w:t xml:space="preserve"> с изменениями внесенными Законом </w:t>
      </w:r>
      <w:hyperlink r:id="rId39" w:history="1">
        <w:r w:rsidRPr="00E3768F">
          <w:rPr>
            <w:rStyle w:val="af2"/>
            <w:rFonts w:ascii="Times New Roman" w:eastAsia="Courier New" w:hAnsi="Times New Roman" w:cs="Times New Roman"/>
            <w:i/>
            <w:sz w:val="28"/>
            <w:szCs w:val="28"/>
            <w:lang w:eastAsia="ru-RU" w:bidi="ru-RU"/>
          </w:rPr>
          <w:t>от 24.12.2021 № 342-</w:t>
        </w:r>
        <w:r w:rsidRPr="00E3768F">
          <w:rPr>
            <w:rStyle w:val="af2"/>
            <w:rFonts w:ascii="Times New Roman" w:eastAsia="Courier New" w:hAnsi="Times New Roman" w:cs="Times New Roman"/>
            <w:i/>
            <w:sz w:val="28"/>
            <w:szCs w:val="28"/>
            <w:lang w:val="en-US" w:eastAsia="ru-RU" w:bidi="ru-RU"/>
          </w:rPr>
          <w:t>IIHC</w:t>
        </w:r>
      </w:hyperlink>
      <w:r w:rsidRPr="00E3768F">
        <w:rPr>
          <w:rFonts w:ascii="Times New Roman" w:eastAsia="Courier New" w:hAnsi="Times New Roman" w:cs="Times New Roman"/>
          <w:i/>
          <w:sz w:val="28"/>
          <w:szCs w:val="28"/>
          <w:lang w:eastAsia="ru-RU" w:bidi="ru-RU"/>
        </w:rPr>
        <w:t>)</w:t>
      </w:r>
    </w:p>
    <w:p w14:paraId="34C49A10" w14:textId="27A9E697" w:rsidR="007158C6" w:rsidRPr="00E739ED" w:rsidRDefault="007158C6" w:rsidP="00E3768F">
      <w:pPr>
        <w:spacing w:after="0" w:line="276" w:lineRule="auto"/>
        <w:jc w:val="both"/>
        <w:rPr>
          <w:rFonts w:ascii="Times New Roman" w:hAnsi="Times New Roman" w:cs="Times New Roman"/>
          <w:color w:val="000000" w:themeColor="text1"/>
          <w:sz w:val="28"/>
          <w:szCs w:val="28"/>
        </w:rPr>
      </w:pPr>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Пушилин</w:t>
      </w:r>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41"/>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07232" w14:textId="77777777" w:rsidR="00915023" w:rsidRDefault="00915023" w:rsidP="00D2388F">
      <w:pPr>
        <w:spacing w:after="0" w:line="240" w:lineRule="auto"/>
      </w:pPr>
      <w:r>
        <w:separator/>
      </w:r>
    </w:p>
  </w:endnote>
  <w:endnote w:type="continuationSeparator" w:id="0">
    <w:p w14:paraId="74F04889" w14:textId="77777777" w:rsidR="00915023" w:rsidRDefault="00915023"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08C8E" w14:textId="77777777" w:rsidR="00915023" w:rsidRDefault="00915023" w:rsidP="00D2388F">
      <w:pPr>
        <w:spacing w:after="0" w:line="240" w:lineRule="auto"/>
      </w:pPr>
      <w:r>
        <w:separator/>
      </w:r>
    </w:p>
  </w:footnote>
  <w:footnote w:type="continuationSeparator" w:id="0">
    <w:p w14:paraId="36F77BFC" w14:textId="77777777" w:rsidR="00915023" w:rsidRDefault="00915023" w:rsidP="00D23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793541"/>
    </w:sdtPr>
    <w:sdtEndPr>
      <w:rPr>
        <w:rFonts w:ascii="Times New Roman" w:hAnsi="Times New Roman" w:cs="Times New Roman"/>
        <w:sz w:val="24"/>
        <w:szCs w:val="24"/>
      </w:rPr>
    </w:sdtEndPr>
    <w:sdtContent>
      <w:p w14:paraId="6B3D3DDA" w14:textId="77777777" w:rsidR="00BF3AB8" w:rsidRPr="0016108C" w:rsidRDefault="00BF3AB8">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03241B">
          <w:rPr>
            <w:rFonts w:ascii="Times New Roman" w:hAnsi="Times New Roman" w:cs="Times New Roman"/>
            <w:noProof/>
            <w:sz w:val="24"/>
            <w:szCs w:val="24"/>
          </w:rPr>
          <w:t>74</w:t>
        </w:r>
        <w:r w:rsidRPr="0016108C">
          <w:rPr>
            <w:rFonts w:ascii="Times New Roman" w:hAnsi="Times New Roman" w:cs="Times New Roman"/>
            <w:sz w:val="24"/>
            <w:szCs w:val="24"/>
          </w:rPr>
          <w:fldChar w:fldCharType="end"/>
        </w:r>
      </w:p>
    </w:sdtContent>
  </w:sdt>
  <w:p w14:paraId="277AC111" w14:textId="77777777" w:rsidR="00BF3AB8" w:rsidRDefault="00BF3AB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253"/>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41B"/>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114F"/>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612"/>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489"/>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67A"/>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B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7D6"/>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31D6"/>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3F53"/>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07BC"/>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6013"/>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023"/>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17EFC"/>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3AB8"/>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4D5"/>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95A"/>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68F"/>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3BB"/>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nrsovet.su/zakonodatelnaya-deyatelnost/prinyatye/zakony/zakon-donetskoj-narodnoj-respubliki-o-vnesenii-izmenenij-v-grazhdanskij-kodeks-donetskoj-narodnoj-respubliki-2/" TargetMode="External"/><Relationship Id="rId18" Type="http://schemas.openxmlformats.org/officeDocument/2006/relationships/hyperlink" Target="https://dnrsovet.su/o-vnesenii-izmeneniya-v-statyu-1642-grazhdanskogo-kodeksa-donetskoj-narodnoj-respubliki/" TargetMode="External"/><Relationship Id="rId26" Type="http://schemas.openxmlformats.org/officeDocument/2006/relationships/hyperlink" Target="https://dnrsovet.su/zakonodatelnaya-deyatelnost/prinyatye/zakony/zakon-donetskoj-narodnoj-respubliki-o-vnesenii-izmenenij-v-grazhdanskij-kodeks-donetskoj-narodnoj-respubliki/" TargetMode="External"/><Relationship Id="rId39"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21" Type="http://schemas.openxmlformats.org/officeDocument/2006/relationships/hyperlink" Target="https://dnrsovet.su/zakonodatelnaya-deyatelnost/prinyatye/zakony/zakon-donetskoj-narodnoj-respubliki-o-vnesenii-izmenenij-v-grazhdanskij-kodeks-donetskoj-narodnoj-respubliki/" TargetMode="External"/><Relationship Id="rId34" Type="http://schemas.openxmlformats.org/officeDocument/2006/relationships/hyperlink" Target="https://dnrsovet.su/o-vnesenii-izmeneniya-v-statyu-1642-grazhdanskogo-kodeksa-donetskoj-narodnoj-respubliki/"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20"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9" Type="http://schemas.openxmlformats.org/officeDocument/2006/relationships/hyperlink" Target="https://dnrsovet.su/zakon-donetskoj-narodnoj-respubliki-o-vnesenii-izmenenij-v-statyu-1642-grazhdanskogo-kodeksa-donetskoj-narodnoj-respubliki/"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nrsovet.su/zakonodatelnaya-deyatelnost/prinyatye/zakony/zakon-donetskoj-narodnoj-respubliki-o-vnesenii-izmeneniya-v-statyu-2-grazhdanskogo-kodeksa-donetskoj-narodnoj-respubliki/" TargetMode="External"/><Relationship Id="rId24" Type="http://schemas.openxmlformats.org/officeDocument/2006/relationships/hyperlink" Target="https://dnrsovet.su/zakonodatelnaya-deyatelnost/prinyatye/zakony/zakon-donetskoj-narodnoj-respubliki-o-vnesenii-izmenenij-v-grazhdanskij-kodeks-donetskoj-narodnoj-respubliki-2/" TargetMode="External"/><Relationship Id="rId32"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37"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40"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23" Type="http://schemas.openxmlformats.org/officeDocument/2006/relationships/hyperlink" Target="https://dnrsovet.su/zakonodatelnaya-deyatelnost/prinyatye/zakony/zakon-donetskoj-narodnoj-respubliki-o-vnesenii-izmenenij-v-grazhdanskij-kodeks-donetskoj-narodnoj-respubliki/" TargetMode="External"/><Relationship Id="rId28" Type="http://schemas.openxmlformats.org/officeDocument/2006/relationships/hyperlink" Target="https://dnrsovet.su/zakonodatelnaya-deyatelnost/prinyatye/zakony/zakon-donetskoj-narodnoj-respubliki-o-vnesenii-izmeneniya-v-statyu-1642-grazhdanskogo-kodeksa-donetskoj-narodnoj-respubliki/" TargetMode="External"/><Relationship Id="rId36"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10" Type="http://schemas.openxmlformats.org/officeDocument/2006/relationships/hyperlink" Target="https://dnrsovet.su/zakonodatelnaya-deyatelnost/prinyatye/zakony/zakon-donetskoj-narodnoj-respubliki-o-vnesenii-izmenenij-v-statyu-1642-grazhdanskogo-kodeksa-donetskoj-narodnoj-respubliki/" TargetMode="External"/><Relationship Id="rId19" Type="http://schemas.openxmlformats.org/officeDocument/2006/relationships/hyperlink" Target="https://dnrsovet.su/zakonodatelnaya-deyatelnost/prinyatye/zakony/zakon-donetskoj-narodnoj-respubliki-o-vnesenii-izmeneniya-v-grazhdanskij-kodeks-donetskoj-narodnoj-respubliki/" TargetMode="External"/><Relationship Id="rId31" Type="http://schemas.openxmlformats.org/officeDocument/2006/relationships/hyperlink" Target="https://dnrsovet.su/zakon-donetskoj-narodnoj-respubliki-o-vnesenii-izmenenij-v-statyu-1642-grazhdanskogo-kodeksa-donetskoj-narodnoj-respubliki/" TargetMode="External"/><Relationship Id="rId4" Type="http://schemas.openxmlformats.org/officeDocument/2006/relationships/settings" Target="settings.xml"/><Relationship Id="rId9" Type="http://schemas.openxmlformats.org/officeDocument/2006/relationships/hyperlink" Target="https://dnrsovet.su/zakonodatelnaya-deyatelnost/prinyatye/zakony/zakon-donetskoj-narodnoj-respubliki-o-vnesenii-izmenenij-v-grazhdanskij-kodeks-donetskoj-narodnoj-respubliki/" TargetMode="External"/><Relationship Id="rId14" Type="http://schemas.openxmlformats.org/officeDocument/2006/relationships/hyperlink" Target="https://dnrsovet.su/zakonodatelnaya-deyatelnost/prinyatye/zakony/zakon-donetskoj-narodnoj-respubliki-o-vnesenii-izmenenij-v-grazhdanskij-kodeks-donetskoj-narodnoj-respubliki-3/" TargetMode="External"/><Relationship Id="rId22" Type="http://schemas.openxmlformats.org/officeDocument/2006/relationships/hyperlink" Target="https://dnrsovet.su/konstitutsiya/" TargetMode="External"/><Relationship Id="rId27" Type="http://schemas.openxmlformats.org/officeDocument/2006/relationships/hyperlink" Target="https://dnrsovet.su/zakon-donetskoj-narodnoj-respubliki-o-vnesenii-izmenenij-v-statyu-1642-grazhdanskogo-kodeksa-donetskoj-narodnoj-respubliki/" TargetMode="External"/><Relationship Id="rId30" Type="http://schemas.openxmlformats.org/officeDocument/2006/relationships/hyperlink" Target="https://dnrsovet.su/zakonodatelnaya-deyatelnost/prinyatye/zakony/zakon-donetskoj-narodnoj-respubliki-o-vnesenii-izmeneniya-v-statyu-1642-grazhdanskogo-kodeksa-donetskoj-narodnoj-respubliki-2/" TargetMode="External"/><Relationship Id="rId35" Type="http://schemas.openxmlformats.org/officeDocument/2006/relationships/hyperlink" Target="https://dnrsovet.su/zakon-donetskoj-narodnoj-respubliki-o-vnesenii-izmenenij-v-statyu-1642-grazhdanskogo-kodeksa-donetskoj-narodnoj-respubliki/"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nrsovet.su/zakon-donetskoj-narodnoj-respubliki-o-vnesenii-izmenenij-v-statyu-1642-grazhdanskogo-kodeksa-donetskoj-narodnoj-respubliki/" TargetMode="External"/><Relationship Id="rId17" Type="http://schemas.openxmlformats.org/officeDocument/2006/relationships/hyperlink" Target="https://dnrsovet.su/zakonodatelnaya-deyatelnost/prinyatye/zakony/zakon-donetskoj-narodnoj-respubliki-o-vnesenii-izmenenij-v-statyu-1642-grazhdanskogo-kodeksa-donetskoj-narodnoj-respubliki-2/" TargetMode="External"/><Relationship Id="rId25" Type="http://schemas.openxmlformats.org/officeDocument/2006/relationships/hyperlink" Target="https://dnrsovet.su/zakon-donetskoj-narodnoj-respubliki-o-vnesenii-izmenenij-v-statyu-1642-grazhdanskogo-kodeksa-donetskoj-narodnoj-respubliki/" TargetMode="External"/><Relationship Id="rId33" Type="http://schemas.openxmlformats.org/officeDocument/2006/relationships/hyperlink" Target="https://dnrsovet.su/zakon-donetskoj-narodnoj-respubliki-o-vnesenii-izmenenij-v-statyu-1642-grazhdanskogo-kodeksa-donetskoj-narodnoj-respubliki/" TargetMode="External"/><Relationship Id="rId38" Type="http://schemas.openxmlformats.org/officeDocument/2006/relationships/hyperlink" Target="https://dnrsovet.su/zakonodatelnaya-deyatelnost/prinyatye/zakony/zakon-donetskoj-narodnoj-respubliki-o-vnesenii-izmenenij-v-statyu-1642-grazhdanskogo-kodeksa-donetskoj-narodnoj-respubl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BADF4-4B16-4E64-A8E8-124C6F65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275324</Words>
  <Characters>1569348</Characters>
  <Application>Microsoft Office Word</Application>
  <DocSecurity>0</DocSecurity>
  <Lines>13077</Lines>
  <Paragraphs>3681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1840991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Operator51</cp:lastModifiedBy>
  <cp:revision>2</cp:revision>
  <cp:lastPrinted>2019-12-12T08:01:00Z</cp:lastPrinted>
  <dcterms:created xsi:type="dcterms:W3CDTF">2022-09-16T08:42:00Z</dcterms:created>
  <dcterms:modified xsi:type="dcterms:W3CDTF">2022-09-16T08:42:00Z</dcterms:modified>
</cp:coreProperties>
</file>